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E7F9C" w14:textId="77777777" w:rsidR="00DD7E60" w:rsidRPr="00CF02EC" w:rsidRDefault="002107D2" w:rsidP="006A78E9">
      <w:pPr>
        <w:rPr>
          <w:rFonts w:ascii="Arial" w:hAnsi="Arial" w:cs="Arial"/>
          <w:bCs/>
        </w:rPr>
      </w:pPr>
      <w:r w:rsidRPr="00CF02EC">
        <w:rPr>
          <w:rFonts w:ascii="Arial" w:hAnsi="Arial" w:cs="Arial"/>
          <w:b/>
        </w:rPr>
        <w:tab/>
      </w:r>
      <w:r w:rsidRPr="00CF02EC">
        <w:rPr>
          <w:rFonts w:ascii="Arial" w:hAnsi="Arial" w:cs="Arial"/>
          <w:b/>
        </w:rPr>
        <w:tab/>
      </w:r>
      <w:r w:rsidRPr="00CF02EC">
        <w:rPr>
          <w:rFonts w:ascii="Arial" w:hAnsi="Arial" w:cs="Arial"/>
          <w:b/>
        </w:rPr>
        <w:tab/>
      </w:r>
      <w:r w:rsidRPr="00CF02EC">
        <w:rPr>
          <w:rFonts w:ascii="Arial" w:hAnsi="Arial" w:cs="Arial"/>
          <w:bCs/>
        </w:rPr>
        <w:tab/>
      </w:r>
      <w:r w:rsidRPr="00CF02EC">
        <w:rPr>
          <w:rFonts w:ascii="Arial" w:hAnsi="Arial" w:cs="Arial"/>
          <w:bCs/>
        </w:rPr>
        <w:tab/>
      </w:r>
    </w:p>
    <w:p w14:paraId="7252381E" w14:textId="77777777" w:rsidR="00DD7E60" w:rsidRPr="00CF02EC" w:rsidRDefault="002107D2" w:rsidP="006A78E9">
      <w:pPr>
        <w:tabs>
          <w:tab w:val="left" w:pos="6533"/>
        </w:tabs>
        <w:rPr>
          <w:rFonts w:ascii="Arial" w:hAnsi="Arial" w:cs="Arial"/>
          <w:b/>
        </w:rPr>
      </w:pPr>
      <w:r w:rsidRPr="00CF02EC">
        <w:rPr>
          <w:rFonts w:ascii="Arial" w:hAnsi="Arial" w:cs="Arial"/>
          <w:b/>
        </w:rPr>
        <w:tab/>
      </w:r>
    </w:p>
    <w:p w14:paraId="573FDCCB" w14:textId="77777777" w:rsidR="00DD7E60" w:rsidRPr="00CF02EC" w:rsidRDefault="00DD7E60" w:rsidP="006A78E9">
      <w:pPr>
        <w:rPr>
          <w:rFonts w:ascii="Arial" w:hAnsi="Arial" w:cs="Arial"/>
        </w:rPr>
      </w:pPr>
    </w:p>
    <w:p w14:paraId="4806485D" w14:textId="77777777" w:rsidR="002107D2" w:rsidRPr="00CF02EC" w:rsidRDefault="002107D2" w:rsidP="00541F2A">
      <w:pPr>
        <w:rPr>
          <w:rFonts w:ascii="Arial" w:hAnsi="Arial" w:cs="Arial"/>
          <w:b/>
          <w:sz w:val="36"/>
          <w:szCs w:val="36"/>
        </w:rPr>
      </w:pPr>
      <w:r w:rsidRPr="00CF02EC">
        <w:rPr>
          <w:rFonts w:ascii="Arial" w:hAnsi="Arial" w:cs="Arial"/>
          <w:b/>
          <w:sz w:val="36"/>
          <w:szCs w:val="36"/>
        </w:rPr>
        <w:t>Freedom of Information Act Request</w:t>
      </w:r>
    </w:p>
    <w:p w14:paraId="3412F1DA" w14:textId="2368E53F" w:rsidR="002107D2" w:rsidRPr="00CF02EC" w:rsidRDefault="002107D2" w:rsidP="00541F2A">
      <w:pPr>
        <w:rPr>
          <w:rFonts w:ascii="Arial" w:hAnsi="Arial" w:cs="Arial"/>
          <w:szCs w:val="36"/>
        </w:rPr>
      </w:pPr>
      <w:r>
        <w:rPr>
          <w:rFonts w:ascii="Arial" w:hAnsi="Arial" w:cs="Arial"/>
          <w:szCs w:val="36"/>
        </w:rPr>
        <w:br/>
      </w:r>
      <w:r w:rsidRPr="00CF02EC">
        <w:rPr>
          <w:rFonts w:ascii="Arial" w:hAnsi="Arial" w:cs="Arial"/>
          <w:szCs w:val="36"/>
        </w:rPr>
        <w:t xml:space="preserve">Reference: </w:t>
      </w:r>
      <w:r w:rsidRPr="00CF02EC">
        <w:rPr>
          <w:rFonts w:ascii="Arial" w:hAnsi="Arial" w:cs="Arial"/>
          <w:szCs w:val="36"/>
        </w:rPr>
        <w:tab/>
      </w:r>
      <w:bookmarkStart w:id="0" w:name="R0bd164e4dbe740bbb4bd60e1b548f6ff"/>
      <w:r w:rsidRPr="00A55C34">
        <w:rPr>
          <w:rFonts w:ascii="Arial" w:hAnsi="Arial" w:cs="Arial"/>
          <w:bCs/>
        </w:rPr>
        <w:t>ECC21126310 09 26</w:t>
      </w:r>
      <w:bookmarkEnd w:id="0"/>
      <w:r w:rsidRPr="00CF02EC">
        <w:rPr>
          <w:rFonts w:ascii="Arial" w:hAnsi="Arial" w:cs="Arial"/>
          <w:szCs w:val="36"/>
        </w:rPr>
        <w:br/>
        <w:t>Response:</w:t>
      </w:r>
      <w:r w:rsidRPr="00CF02EC">
        <w:rPr>
          <w:rFonts w:ascii="Arial" w:hAnsi="Arial" w:cs="Arial"/>
          <w:szCs w:val="36"/>
        </w:rPr>
        <w:tab/>
      </w:r>
      <w:r w:rsidR="00D51459">
        <w:rPr>
          <w:rFonts w:ascii="Arial" w:hAnsi="Arial" w:cs="Arial"/>
          <w:szCs w:val="36"/>
        </w:rPr>
        <w:t>10 September 2026</w:t>
      </w:r>
    </w:p>
    <w:p w14:paraId="55D4F868" w14:textId="77777777" w:rsidR="002107D2" w:rsidRDefault="002107D2" w:rsidP="00541F2A">
      <w:pPr>
        <w:rPr>
          <w:rFonts w:ascii="Arial" w:hAnsi="Arial" w:cs="Arial"/>
          <w:i/>
        </w:rPr>
      </w:pPr>
    </w:p>
    <w:p w14:paraId="664AA12B" w14:textId="2891ABB1" w:rsidR="002107D2" w:rsidRPr="0069363B" w:rsidRDefault="002107D2" w:rsidP="00541F2A">
      <w:pPr>
        <w:rPr>
          <w:rFonts w:ascii="Arial" w:hAnsi="Arial" w:cs="Arial"/>
        </w:rPr>
      </w:pPr>
      <w:r w:rsidRPr="0069363B">
        <w:rPr>
          <w:rFonts w:ascii="Arial" w:hAnsi="Arial" w:cs="Arial"/>
        </w:rPr>
        <w:t xml:space="preserve">I can confirm that Essex County Council </w:t>
      </w:r>
      <w:r w:rsidR="00D51459">
        <w:rPr>
          <w:rFonts w:ascii="Arial" w:hAnsi="Arial" w:cs="Arial"/>
        </w:rPr>
        <w:t>does not hold this information.</w:t>
      </w:r>
    </w:p>
    <w:p w14:paraId="5815E455" w14:textId="77777777" w:rsidR="002107D2" w:rsidRDefault="002107D2" w:rsidP="00541F2A">
      <w:pPr>
        <w:rPr>
          <w:rFonts w:ascii="Arial" w:hAnsi="Arial" w:cs="Arial"/>
        </w:rPr>
      </w:pPr>
    </w:p>
    <w:p w14:paraId="0A31743D"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 xml:space="preserve">Our </w:t>
      </w:r>
      <w:proofErr w:type="gramStart"/>
      <w:r w:rsidRPr="00D51459">
        <w:rPr>
          <w:rFonts w:ascii="Arial" w:hAnsi="Arial" w:cs="Arial"/>
          <w:bCs/>
        </w:rPr>
        <w:t>Client</w:t>
      </w:r>
      <w:proofErr w:type="gramEnd"/>
      <w:r w:rsidRPr="00D51459">
        <w:rPr>
          <w:rFonts w:ascii="Arial" w:hAnsi="Arial" w:cs="Arial"/>
          <w:bCs/>
        </w:rPr>
        <w:t>: British Gas Trading Limited</w:t>
      </w:r>
    </w:p>
    <w:p w14:paraId="2644F5B8"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Reference: M0815147</w:t>
      </w:r>
    </w:p>
    <w:p w14:paraId="3E93581B"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35A7C97E"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REQUESTED DISCLOSURE OR PURSUANT TO SECTION 1 (1) OF THE FREEDOM OF INFORMATION ACT 2000</w:t>
      </w:r>
    </w:p>
    <w:p w14:paraId="00E9BDC5" w14:textId="3E25F02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 xml:space="preserve">We write in connection with a legal matter relating to the previous/current tenants of PAXTON ROAD </w:t>
      </w:r>
      <w:r>
        <w:rPr>
          <w:rFonts w:ascii="Arial" w:hAnsi="Arial" w:cs="Arial"/>
          <w:bCs/>
        </w:rPr>
        <w:t>XXXXXX</w:t>
      </w:r>
      <w:r w:rsidRPr="00D51459">
        <w:rPr>
          <w:rFonts w:ascii="Arial" w:hAnsi="Arial" w:cs="Arial"/>
          <w:bCs/>
        </w:rPr>
        <w:t>   CO15 4LR ('Site').</w:t>
      </w:r>
    </w:p>
    <w:p w14:paraId="2221DDA0"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083FF94E"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From our investigations, it appears that the incorrect information as to the identity of the occupant may have been provided to us.</w:t>
      </w:r>
    </w:p>
    <w:p w14:paraId="194BCA77"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0BA2FE01"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We request that you provide the following information as a matter of urgency:</w:t>
      </w:r>
    </w:p>
    <w:p w14:paraId="06F72221"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53C702D1" w14:textId="14C3E013" w:rsidR="00D51459" w:rsidRPr="00D51459" w:rsidRDefault="00D51459" w:rsidP="00D51459">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Please confirm the name of the individual or legal entity liable to pay non-</w:t>
      </w:r>
    </w:p>
    <w:p w14:paraId="51E4F8D5" w14:textId="19AB1811"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ind w:firstLine="360"/>
        <w:rPr>
          <w:rFonts w:ascii="Arial" w:hAnsi="Arial" w:cs="Arial"/>
          <w:bCs/>
        </w:rPr>
      </w:pPr>
      <w:r w:rsidRPr="00D51459">
        <w:rPr>
          <w:rFonts w:ascii="Arial" w:hAnsi="Arial" w:cs="Arial"/>
          <w:bCs/>
        </w:rPr>
        <w:t>domestic rates in respect of the Site for the period 29/09/2021 - 27/04/2026.</w:t>
      </w:r>
    </w:p>
    <w:p w14:paraId="582AE559"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7DDD8E84" w14:textId="77777777" w:rsid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 xml:space="preserve">2.           If more than one individual/entity was liable to pay non-domestic rates in </w:t>
      </w:r>
    </w:p>
    <w:p w14:paraId="00AD60F3" w14:textId="5C993D9D"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ind w:firstLine="720"/>
        <w:rPr>
          <w:rFonts w:ascii="Arial" w:hAnsi="Arial" w:cs="Arial"/>
          <w:bCs/>
        </w:rPr>
      </w:pPr>
      <w:r w:rsidRPr="00D51459">
        <w:rPr>
          <w:rFonts w:ascii="Arial" w:hAnsi="Arial" w:cs="Arial"/>
          <w:bCs/>
        </w:rPr>
        <w:t>respect of this Site during the above period, please can you confirm:</w:t>
      </w:r>
    </w:p>
    <w:p w14:paraId="166D070C"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6FB416BF"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2.1.        The name of each individual/entity;</w:t>
      </w:r>
    </w:p>
    <w:p w14:paraId="6AD99C5A"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39500DC6"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2.2.        The period in respect of which that individual/entity was liable for the payment of non-domestic rates.</w:t>
      </w:r>
    </w:p>
    <w:p w14:paraId="4F2D401E"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p>
    <w:p w14:paraId="16019AEA" w14:textId="77777777" w:rsidR="00D51459" w:rsidRPr="00D51459" w:rsidRDefault="00D51459" w:rsidP="00D51459">
      <w:pPr>
        <w:pBdr>
          <w:top w:val="single" w:sz="4" w:space="1" w:color="auto"/>
          <w:left w:val="single" w:sz="4" w:space="4" w:color="auto"/>
          <w:bottom w:val="single" w:sz="4" w:space="1" w:color="auto"/>
          <w:right w:val="single" w:sz="4" w:space="4" w:color="auto"/>
        </w:pBdr>
        <w:shd w:val="clear" w:color="auto" w:fill="F2DBDB" w:themeFill="accent2" w:themeFillTint="33"/>
        <w:rPr>
          <w:rFonts w:ascii="Arial" w:hAnsi="Arial" w:cs="Arial"/>
          <w:bCs/>
        </w:rPr>
      </w:pPr>
      <w:r w:rsidRPr="00D51459">
        <w:rPr>
          <w:rFonts w:ascii="Arial" w:hAnsi="Arial" w:cs="Arial"/>
          <w:bCs/>
        </w:rPr>
        <w:t>Should the ratepayer be an individual, we would like to make you aware that as this information is sought for the purposes of prospective legal proceedings, it is therefore disclosable under Schedule 2 Part 1 Para 5 (3) (a) of the Data Protection Act 2018.</w:t>
      </w:r>
    </w:p>
    <w:p w14:paraId="0CB35C2E" w14:textId="77777777" w:rsidR="002107D2" w:rsidRDefault="002107D2" w:rsidP="00541F2A">
      <w:pPr>
        <w:rPr>
          <w:rFonts w:ascii="Arial" w:hAnsi="Arial" w:cs="Arial"/>
          <w:bCs/>
        </w:rPr>
      </w:pPr>
    </w:p>
    <w:p w14:paraId="0CDCE271" w14:textId="16ED0CF8" w:rsidR="00D51459" w:rsidRDefault="00D51459" w:rsidP="00D51459">
      <w:pPr>
        <w:rPr>
          <w:rFonts w:ascii="Arial" w:hAnsi="Arial" w:cs="Arial"/>
          <w:bCs/>
        </w:rPr>
      </w:pPr>
      <w:r w:rsidRPr="00D51459">
        <w:rPr>
          <w:rFonts w:ascii="Arial" w:hAnsi="Arial" w:cs="Arial"/>
          <w:bCs/>
        </w:rPr>
        <w:t xml:space="preserve">I can confirm that Essex County Council does not hold this information. Your request should be directed to </w:t>
      </w:r>
      <w:r>
        <w:rPr>
          <w:rFonts w:ascii="Arial" w:hAnsi="Arial" w:cs="Arial"/>
          <w:bCs/>
        </w:rPr>
        <w:t xml:space="preserve">Tendring District Council </w:t>
      </w:r>
      <w:r w:rsidRPr="00D51459">
        <w:rPr>
          <w:rFonts w:ascii="Arial" w:hAnsi="Arial" w:cs="Arial"/>
          <w:bCs/>
        </w:rPr>
        <w:t xml:space="preserve">who may be able to provide you with the information. </w:t>
      </w:r>
      <w:r>
        <w:rPr>
          <w:rFonts w:ascii="Arial" w:hAnsi="Arial" w:cs="Arial"/>
          <w:bCs/>
        </w:rPr>
        <w:t>Please see below the link to their Freedom of Information page.</w:t>
      </w:r>
    </w:p>
    <w:p w14:paraId="247A8CC0" w14:textId="77777777" w:rsidR="00D51459" w:rsidRDefault="00D51459" w:rsidP="00D51459">
      <w:pPr>
        <w:rPr>
          <w:rFonts w:ascii="Arial" w:hAnsi="Arial" w:cs="Arial"/>
          <w:bCs/>
        </w:rPr>
      </w:pPr>
    </w:p>
    <w:p w14:paraId="33A1D8E1" w14:textId="03E541A5" w:rsidR="00D51459" w:rsidRPr="00D51459" w:rsidRDefault="00D51459" w:rsidP="00D51459">
      <w:pPr>
        <w:rPr>
          <w:rFonts w:ascii="Arial" w:hAnsi="Arial" w:cs="Arial"/>
          <w:bCs/>
        </w:rPr>
      </w:pPr>
      <w:hyperlink r:id="rId7" w:history="1">
        <w:r w:rsidRPr="00D51459">
          <w:rPr>
            <w:rStyle w:val="Hyperlink"/>
            <w:rFonts w:ascii="Arial" w:hAnsi="Arial" w:cs="Arial"/>
            <w:bCs/>
          </w:rPr>
          <w:t>Freedom of Information (FOI)</w:t>
        </w:r>
      </w:hyperlink>
    </w:p>
    <w:p w14:paraId="14139B78" w14:textId="77777777" w:rsidR="002107D2" w:rsidRDefault="002107D2" w:rsidP="00541F2A">
      <w:pPr>
        <w:rPr>
          <w:rFonts w:ascii="Arial" w:hAnsi="Arial" w:cs="Arial"/>
          <w:bCs/>
        </w:rPr>
      </w:pPr>
    </w:p>
    <w:p w14:paraId="4F400A48" w14:textId="77777777" w:rsidR="002107D2" w:rsidRPr="00181A7C" w:rsidRDefault="002107D2" w:rsidP="00541F2A">
      <w:pPr>
        <w:rPr>
          <w:rFonts w:ascii="Arial" w:hAnsi="Arial" w:cs="Arial"/>
          <w:bCs/>
        </w:rPr>
      </w:pPr>
    </w:p>
    <w:p w14:paraId="66D75521" w14:textId="77777777" w:rsidR="002107D2" w:rsidRPr="002D242C" w:rsidRDefault="002107D2" w:rsidP="00541F2A">
      <w:pPr>
        <w:rPr>
          <w:rFonts w:ascii="Arial" w:hAnsi="Arial" w:cs="Arial"/>
          <w:b/>
        </w:rPr>
      </w:pPr>
      <w:bookmarkStart w:id="1" w:name="usercontactbegin"/>
      <w:bookmarkEnd w:id="1"/>
      <w:r w:rsidRPr="002D242C">
        <w:rPr>
          <w:rFonts w:ascii="Arial" w:hAnsi="Arial" w:cs="Arial"/>
          <w:b/>
        </w:rPr>
        <w:t>Your Right to Know</w:t>
      </w:r>
    </w:p>
    <w:p w14:paraId="6DE9BF2F" w14:textId="77777777" w:rsidR="002107D2" w:rsidRPr="002D242C" w:rsidRDefault="002107D2" w:rsidP="00541F2A">
      <w:pPr>
        <w:rPr>
          <w:rFonts w:ascii="Arial" w:hAnsi="Arial" w:cs="Arial"/>
        </w:rPr>
      </w:pPr>
      <w:r w:rsidRPr="002D242C">
        <w:rPr>
          <w:rFonts w:ascii="Arial" w:hAnsi="Arial" w:cs="Arial"/>
        </w:rPr>
        <w:t>Democracy and Transparency</w:t>
      </w:r>
    </w:p>
    <w:p w14:paraId="3B585301" w14:textId="77777777" w:rsidR="002107D2" w:rsidRPr="002D242C" w:rsidRDefault="002107D2" w:rsidP="00541F2A">
      <w:pPr>
        <w:rPr>
          <w:rFonts w:ascii="Arial" w:hAnsi="Arial" w:cs="Arial"/>
        </w:rPr>
      </w:pPr>
      <w:r w:rsidRPr="002D242C">
        <w:rPr>
          <w:rFonts w:ascii="Arial" w:hAnsi="Arial" w:cs="Arial"/>
        </w:rPr>
        <w:t>Essex County Council</w:t>
      </w:r>
    </w:p>
    <w:p w14:paraId="46751A9D" w14:textId="77777777" w:rsidR="002107D2" w:rsidRPr="002D242C" w:rsidRDefault="002107D2" w:rsidP="00541F2A">
      <w:pPr>
        <w:rPr>
          <w:rFonts w:ascii="Arial" w:hAnsi="Arial" w:cs="Arial"/>
        </w:rPr>
      </w:pPr>
      <w:r w:rsidRPr="002D242C">
        <w:rPr>
          <w:rFonts w:ascii="Arial" w:hAnsi="Arial" w:cs="Arial"/>
        </w:rPr>
        <w:t>Telephone: 033301 38989</w:t>
      </w:r>
    </w:p>
    <w:p w14:paraId="158ADD4B" w14:textId="77777777" w:rsidR="002107D2" w:rsidRPr="002D242C" w:rsidRDefault="002107D2" w:rsidP="00541F2A">
      <w:pPr>
        <w:rPr>
          <w:rFonts w:ascii="Arial" w:hAnsi="Arial" w:cs="Arial"/>
        </w:rPr>
      </w:pPr>
      <w:r w:rsidRPr="002D242C">
        <w:rPr>
          <w:rFonts w:ascii="Arial" w:hAnsi="Arial" w:cs="Arial"/>
        </w:rPr>
        <w:t xml:space="preserve">Email: </w:t>
      </w:r>
      <w:hyperlink r:id="rId8" w:history="1">
        <w:r w:rsidRPr="002D242C">
          <w:rPr>
            <w:rFonts w:ascii="Arial" w:hAnsi="Arial" w:cs="Arial"/>
            <w:color w:val="0000FF"/>
            <w:u w:val="single"/>
          </w:rPr>
          <w:t>YourRight.ToKnow@essex.gov.uk</w:t>
        </w:r>
      </w:hyperlink>
      <w:r w:rsidRPr="002D242C">
        <w:rPr>
          <w:rFonts w:ascii="Arial" w:hAnsi="Arial" w:cs="Arial"/>
        </w:rPr>
        <w:t xml:space="preserve"> | </w:t>
      </w:r>
      <w:hyperlink r:id="rId9" w:history="1">
        <w:r w:rsidRPr="002D242C">
          <w:rPr>
            <w:rFonts w:ascii="Arial" w:hAnsi="Arial" w:cs="Arial"/>
            <w:color w:val="0000FF"/>
            <w:u w:val="single"/>
          </w:rPr>
          <w:t>www.essex.gov.uk</w:t>
        </w:r>
      </w:hyperlink>
    </w:p>
    <w:p w14:paraId="0B583B13" w14:textId="77777777" w:rsidR="002107D2" w:rsidRDefault="002107D2" w:rsidP="00541F2A"/>
    <w:p w14:paraId="52DEFD8D" w14:textId="77777777" w:rsidR="00DD7E60" w:rsidRDefault="00DD7E60" w:rsidP="00541F2A"/>
    <w:sectPr w:rsidR="00DD7E60" w:rsidSect="00541F2A">
      <w:footerReference w:type="default" r:id="rId10"/>
      <w:pgSz w:w="11906" w:h="16838"/>
      <w:pgMar w:top="357" w:right="1418" w:bottom="992" w:left="1361"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FAE49" w14:textId="77777777" w:rsidR="002107D2" w:rsidRDefault="002107D2">
      <w:r>
        <w:separator/>
      </w:r>
    </w:p>
  </w:endnote>
  <w:endnote w:type="continuationSeparator" w:id="0">
    <w:p w14:paraId="26E82D25" w14:textId="77777777" w:rsidR="002107D2" w:rsidRDefault="00210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4DF5" w14:textId="77777777" w:rsidR="00DD7E60" w:rsidRDefault="002107D2" w:rsidP="00A24FF6">
    <w:pPr>
      <w:pStyle w:val="Footer"/>
      <w:jc w:val="right"/>
    </w:pPr>
    <w:r>
      <w:rPr>
        <w:noProof/>
      </w:rPr>
      <w:drawing>
        <wp:inline distT="0" distB="0" distL="0" distR="0" wp14:anchorId="059A4561" wp14:editId="0A6452D0">
          <wp:extent cx="1752600" cy="866775"/>
          <wp:effectExtent l="0" t="0" r="0" b="9525"/>
          <wp:docPr id="1" name="Picture 1" descr="ECC r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C red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752600" cy="8667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72AE" w14:textId="77777777" w:rsidR="002107D2" w:rsidRDefault="002107D2">
      <w:r>
        <w:separator/>
      </w:r>
    </w:p>
  </w:footnote>
  <w:footnote w:type="continuationSeparator" w:id="0">
    <w:p w14:paraId="24F1637A" w14:textId="77777777" w:rsidR="002107D2" w:rsidRDefault="00210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B3030"/>
    <w:multiLevelType w:val="hybridMultilevel"/>
    <w:tmpl w:val="976EDEE8"/>
    <w:lvl w:ilvl="0" w:tplc="72C209C4">
      <w:start w:val="1"/>
      <w:numFmt w:val="decimal"/>
      <w:suff w:val="space"/>
      <w:lvlText w:val="Question %1 -"/>
      <w:lvlJc w:val="left"/>
      <w:pPr>
        <w:ind w:left="0" w:firstLine="0"/>
      </w:pPr>
      <w:rPr>
        <w:rFonts w:hint="default"/>
        <w:b/>
      </w:rPr>
    </w:lvl>
    <w:lvl w:ilvl="1" w:tplc="DDF4568C" w:tentative="1">
      <w:start w:val="1"/>
      <w:numFmt w:val="lowerLetter"/>
      <w:lvlText w:val="%2."/>
      <w:lvlJc w:val="left"/>
      <w:pPr>
        <w:ind w:left="1080" w:hanging="360"/>
      </w:pPr>
    </w:lvl>
    <w:lvl w:ilvl="2" w:tplc="C3BEE6CE" w:tentative="1">
      <w:start w:val="1"/>
      <w:numFmt w:val="lowerRoman"/>
      <w:lvlText w:val="%3."/>
      <w:lvlJc w:val="right"/>
      <w:pPr>
        <w:ind w:left="1800" w:hanging="180"/>
      </w:pPr>
    </w:lvl>
    <w:lvl w:ilvl="3" w:tplc="2456713A" w:tentative="1">
      <w:start w:val="1"/>
      <w:numFmt w:val="decimal"/>
      <w:lvlText w:val="%4."/>
      <w:lvlJc w:val="left"/>
      <w:pPr>
        <w:ind w:left="2520" w:hanging="360"/>
      </w:pPr>
    </w:lvl>
    <w:lvl w:ilvl="4" w:tplc="3B2ECA6A" w:tentative="1">
      <w:start w:val="1"/>
      <w:numFmt w:val="lowerLetter"/>
      <w:lvlText w:val="%5."/>
      <w:lvlJc w:val="left"/>
      <w:pPr>
        <w:ind w:left="3240" w:hanging="360"/>
      </w:pPr>
    </w:lvl>
    <w:lvl w:ilvl="5" w:tplc="D7AC6560" w:tentative="1">
      <w:start w:val="1"/>
      <w:numFmt w:val="lowerRoman"/>
      <w:lvlText w:val="%6."/>
      <w:lvlJc w:val="right"/>
      <w:pPr>
        <w:ind w:left="3960" w:hanging="180"/>
      </w:pPr>
    </w:lvl>
    <w:lvl w:ilvl="6" w:tplc="A4A02AEA" w:tentative="1">
      <w:start w:val="1"/>
      <w:numFmt w:val="decimal"/>
      <w:lvlText w:val="%7."/>
      <w:lvlJc w:val="left"/>
      <w:pPr>
        <w:ind w:left="4680" w:hanging="360"/>
      </w:pPr>
    </w:lvl>
    <w:lvl w:ilvl="7" w:tplc="B58ADF38" w:tentative="1">
      <w:start w:val="1"/>
      <w:numFmt w:val="lowerLetter"/>
      <w:lvlText w:val="%8."/>
      <w:lvlJc w:val="left"/>
      <w:pPr>
        <w:ind w:left="5400" w:hanging="360"/>
      </w:pPr>
    </w:lvl>
    <w:lvl w:ilvl="8" w:tplc="02F25032" w:tentative="1">
      <w:start w:val="1"/>
      <w:numFmt w:val="lowerRoman"/>
      <w:lvlText w:val="%9."/>
      <w:lvlJc w:val="right"/>
      <w:pPr>
        <w:ind w:left="6120" w:hanging="180"/>
      </w:pPr>
    </w:lvl>
  </w:abstractNum>
  <w:abstractNum w:abstractNumId="1" w15:restartNumberingAfterBreak="0">
    <w:nsid w:val="5F656873"/>
    <w:multiLevelType w:val="hybridMultilevel"/>
    <w:tmpl w:val="0486ED10"/>
    <w:lvl w:ilvl="0" w:tplc="A6B87272">
      <w:start w:val="1"/>
      <w:numFmt w:val="decimal"/>
      <w:lvlText w:val="%1."/>
      <w:lvlJc w:val="left"/>
      <w:pPr>
        <w:ind w:left="930" w:hanging="93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06748317">
    <w:abstractNumId w:val="0"/>
  </w:num>
  <w:num w:numId="2" w16cid:durableId="21349766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sonataDocumentFileDataId" w:val="1deb0471-a11d-4363-84e5-fd45ec1c2341"/>
    <w:docVar w:name="RespondInternalLoginId" w:val="36c9cc1e-19ce-4409-9723-5e24321942b6"/>
    <w:docVar w:name="TemplateVersion" w:val="2.00.00"/>
  </w:docVars>
  <w:rsids>
    <w:rsidRoot w:val="00DD7E60"/>
    <w:rsid w:val="0020307E"/>
    <w:rsid w:val="002107D2"/>
    <w:rsid w:val="0098552A"/>
    <w:rsid w:val="00D51459"/>
    <w:rsid w:val="00DD7E60"/>
    <w:rsid w:val="00F43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4959730"/>
  <w15:docId w15:val="{089030BE-6F88-4DF6-BBB4-CC81DC8F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6A78E9"/>
    <w:pPr>
      <w:keepNext/>
      <w:outlineLvl w:val="0"/>
    </w:pPr>
    <w:rPr>
      <w:rFonts w:ascii="Arial" w:hAnsi="Arial"/>
      <w:b/>
      <w:bCs/>
      <w:szCs w:val="20"/>
      <w:lang w:eastAsia="en-US"/>
    </w:rPr>
  </w:style>
  <w:style w:type="paragraph" w:styleId="Heading2">
    <w:name w:val="heading 2"/>
    <w:basedOn w:val="Normal"/>
    <w:next w:val="Normal"/>
    <w:qFormat/>
    <w:rsid w:val="006A78E9"/>
    <w:pPr>
      <w:keepNext/>
      <w:outlineLvl w:val="1"/>
    </w:pPr>
    <w:rPr>
      <w:rFonts w:ascii="Arial" w:hAnsi="Arial"/>
      <w:i/>
      <w:iCs/>
      <w:sz w:val="22"/>
      <w:szCs w:val="20"/>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24FF6"/>
    <w:pPr>
      <w:tabs>
        <w:tab w:val="center" w:pos="4320"/>
        <w:tab w:val="right" w:pos="8640"/>
      </w:tabs>
    </w:pPr>
    <w:rPr>
      <w:rFonts w:ascii="Times" w:eastAsia="Times" w:hAnsi="Times"/>
      <w:szCs w:val="20"/>
      <w:lang w:eastAsia="en-US"/>
    </w:rPr>
  </w:style>
  <w:style w:type="character" w:styleId="Hyperlink">
    <w:name w:val="Hyperlink"/>
    <w:rsid w:val="00A24FF6"/>
    <w:rPr>
      <w:color w:val="0000FF"/>
      <w:u w:val="single"/>
    </w:rPr>
  </w:style>
  <w:style w:type="paragraph" w:styleId="Footer">
    <w:name w:val="footer"/>
    <w:basedOn w:val="Normal"/>
    <w:rsid w:val="00A24FF6"/>
    <w:pPr>
      <w:tabs>
        <w:tab w:val="center" w:pos="4153"/>
        <w:tab w:val="right" w:pos="8306"/>
      </w:tabs>
    </w:pPr>
  </w:style>
  <w:style w:type="paragraph" w:styleId="BalloonText">
    <w:name w:val="Balloon Text"/>
    <w:basedOn w:val="Normal"/>
    <w:link w:val="BalloonTextChar"/>
    <w:rsid w:val="00ED0183"/>
    <w:rPr>
      <w:rFonts w:ascii="Tahoma" w:hAnsi="Tahoma" w:cs="Tahoma"/>
      <w:sz w:val="16"/>
      <w:szCs w:val="16"/>
    </w:rPr>
  </w:style>
  <w:style w:type="character" w:customStyle="1" w:styleId="BalloonTextChar">
    <w:name w:val="Balloon Text Char"/>
    <w:link w:val="BalloonText"/>
    <w:rsid w:val="00ED0183"/>
    <w:rPr>
      <w:rFonts w:ascii="Tahoma" w:hAnsi="Tahoma" w:cs="Tahoma"/>
      <w:sz w:val="16"/>
      <w:szCs w:val="16"/>
    </w:rPr>
  </w:style>
  <w:style w:type="character" w:styleId="PlaceholderText">
    <w:name w:val="Placeholder Text"/>
    <w:basedOn w:val="DefaultParagraphFont"/>
    <w:uiPriority w:val="99"/>
    <w:semiHidden/>
    <w:rsid w:val="00541F2A"/>
    <w:rPr>
      <w:color w:val="808080"/>
    </w:rPr>
  </w:style>
  <w:style w:type="paragraph" w:styleId="ListParagraph">
    <w:name w:val="List Paragraph"/>
    <w:basedOn w:val="Normal"/>
    <w:uiPriority w:val="34"/>
    <w:qFormat/>
    <w:rsid w:val="00541F2A"/>
    <w:pPr>
      <w:ind w:left="720"/>
      <w:contextualSpacing/>
    </w:pPr>
  </w:style>
  <w:style w:type="character" w:styleId="UnresolvedMention">
    <w:name w:val="Unresolved Mention"/>
    <w:basedOn w:val="DefaultParagraphFont"/>
    <w:rsid w:val="00D51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Right.ToKnow@essex.gov.uk" TargetMode="External"/><Relationship Id="rId3" Type="http://schemas.openxmlformats.org/officeDocument/2006/relationships/settings" Target="settings.xml"/><Relationship Id="rId7" Type="http://schemas.openxmlformats.org/officeDocument/2006/relationships/hyperlink" Target="https://www.tendringdc.gov.uk/content/freedom-of-information-fo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ssex.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Information%20Governance%20Team\Access%20to%20Records\FOI\Exemptions-Exceptions\Publishing%20Template%20201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Publishing Template 2015</Template>
  <TotalTime>0</TotalTime>
  <Pages>1</Pages>
  <Words>300</Words>
  <Characters>1713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FOI PUBLISHING TEMPLATE</vt:lpstr>
    </vt:vector>
  </TitlesOfParts>
  <Company>Essex County Council</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FOI PUBLISHING TEMPLATE</dc:title>
  <dc:creator>Sarah Graham</dc:creator>
  <cp:keywords>Respond</cp:keywords>
  <cp:lastModifiedBy>Sarah Graham - Democratic Services Officer</cp:lastModifiedBy>
  <cp:revision>3</cp:revision>
  <dcterms:created xsi:type="dcterms:W3CDTF">2026-09-10T13:06:00Z</dcterms:created>
  <dcterms:modified xsi:type="dcterms:W3CDTF">2026-09-10T13:06:00Z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ActionId">
    <vt:lpwstr>6cacc3c3-b18a-465e-9b9f-bb136d9c9d6d</vt:lpwstr>
  </property>
  <property fmtid="{D5CDD505-2E9C-101B-9397-08002B2CF9AE}" pid="3" name="MSIP_Label_39d8be9e-c8d9-4b9c-bd40-2c27cc7ea2e6_ContentBits">
    <vt:lpwstr>0</vt:lpwstr>
  </property>
  <property fmtid="{D5CDD505-2E9C-101B-9397-08002B2CF9AE}" pid="4" name="MSIP_Label_39d8be9e-c8d9-4b9c-bd40-2c27cc7ea2e6_Enabled">
    <vt:lpwstr>true</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etDate">
    <vt:lpwstr>2025-09-10T10:26:35Z</vt:lpwstr>
  </property>
  <property fmtid="{D5CDD505-2E9C-101B-9397-08002B2CF9AE}" pid="8" name="MSIP_Label_39d8be9e-c8d9-4b9c-bd40-2c27cc7ea2e6_SiteId">
    <vt:lpwstr>a8b4324f-155c-4215-a0f1-7ed8cc9a992f</vt:lpwstr>
  </property>
  <property fmtid="{D5CDD505-2E9C-101B-9397-08002B2CF9AE}" pid="9" name="MSIP_Label_39d8be9e-c8d9-4b9c-bd40-2c27cc7ea2e6_Tag">
    <vt:lpwstr>10, 3, 0, 1</vt:lpwstr>
  </property>
  <property fmtid="{D5CDD505-2E9C-101B-9397-08002B2CF9AE}" pid="10" name="Respond_AttachmentId">
    <vt:lpwstr>53d27d3d-7d6e-4f84-9426-c5f4f64d6f02</vt:lpwstr>
  </property>
  <property fmtid="{D5CDD505-2E9C-101B-9397-08002B2CF9AE}" pid="11" name="Respond_CaseId">
    <vt:lpwstr>de5e7447-e834-4c53-8e66-2b4c76ea2bc1</vt:lpwstr>
  </property>
  <property fmtid="{D5CDD505-2E9C-101B-9397-08002B2CF9AE}" pid="12" name="Respond_Checksum">
    <vt:lpwstr>O0aXU0BOqnLThdwalp+LQFLHwoM=</vt:lpwstr>
  </property>
  <property fmtid="{D5CDD505-2E9C-101B-9397-08002B2CF9AE}" pid="13" name="Respond_DatabaseId">
    <vt:lpwstr>d5d870f6-3ef0-4d0c-ae0b-7f3e563b8b54</vt:lpwstr>
  </property>
  <property fmtid="{D5CDD505-2E9C-101B-9397-08002B2CF9AE}" pid="14" name="Respond_DatabaseName">
    <vt:lpwstr>Prod</vt:lpwstr>
  </property>
  <property fmtid="{D5CDD505-2E9C-101B-9397-08002B2CF9AE}" pid="15" name="Respond_DocumentAttachmentId">
    <vt:lpwstr>afb2e507-820e-4c3c-9ce6-3dfd83fc8bd1</vt:lpwstr>
  </property>
  <property fmtid="{D5CDD505-2E9C-101B-9397-08002B2CF9AE}" pid="16" name="Respond_DocumentLocale">
    <vt:lpwstr>en-GB</vt:lpwstr>
  </property>
  <property fmtid="{D5CDD505-2E9C-101B-9397-08002B2CF9AE}" pid="17" name="Respond_DocumentName">
    <vt:lpwstr>ECC21126310 09 26-FOI Response Template-10092026.docx</vt:lpwstr>
  </property>
  <property fmtid="{D5CDD505-2E9C-101B-9397-08002B2CF9AE}" pid="18" name="Respond_InternalLoginId">
    <vt:lpwstr>fd00af49-e824-4bd0-aaa1-2e17615c1db4</vt:lpwstr>
  </property>
  <property fmtid="{D5CDD505-2E9C-101B-9397-08002B2CF9AE}" pid="19" name="Respond_Locale">
    <vt:lpwstr>en-GB</vt:lpwstr>
  </property>
  <property fmtid="{D5CDD505-2E9C-101B-9397-08002B2CF9AE}" pid="20" name="Respond_UserId">
    <vt:lpwstr>ed561f99-ae9c-4e8b-ba59-57809a9eaab4</vt:lpwstr>
  </property>
  <property fmtid="{D5CDD505-2E9C-101B-9397-08002B2CF9AE}" pid="21" name="Respond_Version">
    <vt:lpwstr>2</vt:lpwstr>
  </property>
</Properties>
</file>