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376A7" w14:textId="77777777" w:rsidR="00116E75" w:rsidRPr="00CF02EC" w:rsidRDefault="00116E75"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3E8BCE04" w14:textId="77777777" w:rsidR="00116E75" w:rsidRPr="00CF02EC" w:rsidRDefault="00116E75" w:rsidP="006A78E9">
      <w:pPr>
        <w:tabs>
          <w:tab w:val="left" w:pos="6533"/>
        </w:tabs>
        <w:rPr>
          <w:rFonts w:ascii="Arial" w:hAnsi="Arial" w:cs="Arial"/>
          <w:b/>
        </w:rPr>
      </w:pPr>
      <w:r w:rsidRPr="00CF02EC">
        <w:rPr>
          <w:rFonts w:ascii="Arial" w:hAnsi="Arial" w:cs="Arial"/>
          <w:b/>
        </w:rPr>
        <w:tab/>
      </w:r>
    </w:p>
    <w:p w14:paraId="146B5848" w14:textId="77777777" w:rsidR="00B74E73" w:rsidRPr="00CF02EC" w:rsidRDefault="00116E75" w:rsidP="00523F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75267A0D" w14:textId="77777777" w:rsidR="00B74E73" w:rsidRPr="00CF02EC" w:rsidRDefault="00116E75" w:rsidP="00523FE9">
      <w:pPr>
        <w:tabs>
          <w:tab w:val="left" w:pos="6533"/>
        </w:tabs>
        <w:rPr>
          <w:rFonts w:ascii="Arial" w:hAnsi="Arial" w:cs="Arial"/>
          <w:b/>
        </w:rPr>
      </w:pPr>
      <w:r w:rsidRPr="00CF02EC">
        <w:rPr>
          <w:rFonts w:ascii="Arial" w:hAnsi="Arial" w:cs="Arial"/>
          <w:b/>
        </w:rPr>
        <w:tab/>
      </w:r>
    </w:p>
    <w:p w14:paraId="602531E4" w14:textId="77777777" w:rsidR="00B74E73" w:rsidRPr="00CF02EC" w:rsidRDefault="00B74E73" w:rsidP="00523FE9">
      <w:pPr>
        <w:rPr>
          <w:rFonts w:ascii="Arial" w:hAnsi="Arial" w:cs="Arial"/>
        </w:rPr>
      </w:pPr>
    </w:p>
    <w:p w14:paraId="0DF7EAB2" w14:textId="77777777" w:rsidR="00B74E73" w:rsidRPr="00CF02EC" w:rsidRDefault="00116E75" w:rsidP="00523FE9">
      <w:pPr>
        <w:rPr>
          <w:rFonts w:ascii="Arial" w:hAnsi="Arial" w:cs="Arial"/>
          <w:b/>
          <w:sz w:val="36"/>
          <w:szCs w:val="36"/>
        </w:rPr>
      </w:pPr>
      <w:r w:rsidRPr="00CF02EC">
        <w:rPr>
          <w:rFonts w:ascii="Arial" w:hAnsi="Arial" w:cs="Arial"/>
          <w:b/>
          <w:sz w:val="36"/>
          <w:szCs w:val="36"/>
        </w:rPr>
        <w:t>Environmental Information Regulations Request</w:t>
      </w:r>
    </w:p>
    <w:p w14:paraId="7AF37398" w14:textId="67434306" w:rsidR="00B74E73" w:rsidRPr="00CF02EC" w:rsidRDefault="00116E75" w:rsidP="00523FE9">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f37ed066fe8b44128dd366aeeda4d199"/>
      <w:r>
        <w:rPr>
          <w:rFonts w:ascii="Arial" w:hAnsi="Arial" w:cs="Arial"/>
          <w:szCs w:val="36"/>
        </w:rPr>
        <w:t>ECC21005425 08 26</w:t>
      </w:r>
      <w:bookmarkEnd w:id="0"/>
      <w:r w:rsidRPr="00CF02EC">
        <w:rPr>
          <w:rFonts w:ascii="Arial" w:hAnsi="Arial" w:cs="Arial"/>
          <w:szCs w:val="36"/>
        </w:rPr>
        <w:br/>
        <w:t>Response:</w:t>
      </w:r>
      <w:r w:rsidRPr="00CF02EC">
        <w:rPr>
          <w:rFonts w:ascii="Arial" w:hAnsi="Arial" w:cs="Arial"/>
          <w:szCs w:val="36"/>
        </w:rPr>
        <w:tab/>
      </w:r>
      <w:r w:rsidR="00274054">
        <w:rPr>
          <w:rFonts w:ascii="Arial" w:hAnsi="Arial" w:cs="Arial"/>
          <w:szCs w:val="36"/>
        </w:rPr>
        <w:t>25 August 2026</w:t>
      </w:r>
    </w:p>
    <w:p w14:paraId="68A6929D" w14:textId="77777777" w:rsidR="00B74E73" w:rsidRDefault="00B74E73" w:rsidP="00523FE9">
      <w:pPr>
        <w:rPr>
          <w:rFonts w:ascii="Arial" w:hAnsi="Arial" w:cs="Arial"/>
          <w:i/>
        </w:rPr>
      </w:pPr>
    </w:p>
    <w:p w14:paraId="59538FBD" w14:textId="133A5935" w:rsidR="00B74E73" w:rsidRPr="0069363B" w:rsidRDefault="00116E75" w:rsidP="00523FE9">
      <w:pPr>
        <w:rPr>
          <w:rFonts w:ascii="Arial" w:hAnsi="Arial" w:cs="Arial"/>
        </w:rPr>
      </w:pPr>
      <w:r w:rsidRPr="0069363B">
        <w:rPr>
          <w:rFonts w:ascii="Arial" w:hAnsi="Arial" w:cs="Arial"/>
        </w:rPr>
        <w:t xml:space="preserve">I can confirm that Essex County Council </w:t>
      </w:r>
      <w:r w:rsidR="00274054">
        <w:rPr>
          <w:rFonts w:ascii="Arial" w:hAnsi="Arial" w:cs="Arial"/>
        </w:rPr>
        <w:t>does not hold this information.</w:t>
      </w:r>
    </w:p>
    <w:p w14:paraId="75BE256A" w14:textId="77777777" w:rsidR="00B74E73" w:rsidRDefault="00B74E73" w:rsidP="00523FE9">
      <w:pPr>
        <w:rPr>
          <w:rFonts w:ascii="Arial" w:hAnsi="Arial" w:cs="Arial"/>
        </w:rPr>
      </w:pPr>
    </w:p>
    <w:p w14:paraId="1AAE58F5" w14:textId="6CE39AB3" w:rsidR="00B74E73" w:rsidRPr="00181A7C" w:rsidRDefault="00274054" w:rsidP="00274054">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rPr>
      </w:pPr>
      <w:bookmarkStart w:id="1" w:name="R8cb4cecaa8b24a9796b485b27eacfafb"/>
      <w:r>
        <w:rPr>
          <w:rFonts w:ascii="Arial" w:hAnsi="Arial" w:cs="Arial"/>
          <w:b/>
        </w:rPr>
        <w:t xml:space="preserve">We are acting for our client in relation to a serious road traffic accident that occurred on Galleys Corner roundabout, Braintree, Essex on 18th July 2026 at approximately 4pm. </w:t>
      </w:r>
    </w:p>
    <w:p w14:paraId="2D9775D0" w14:textId="45BB8E4E" w:rsidR="00B74E73" w:rsidRDefault="00B74E73" w:rsidP="00274054">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415C1451" w14:textId="4A6999D1" w:rsidR="00B74E73" w:rsidRPr="00274054" w:rsidRDefault="00274054" w:rsidP="00523FE9">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274054">
        <w:rPr>
          <w:rFonts w:ascii="Arial" w:hAnsi="Arial" w:cs="Arial"/>
          <w:b/>
        </w:rPr>
        <w:t>We are writing to enquire whether the council holds any traffic cameras or footage covering this roundabout. We would be grateful if you could confirm if footage is held and advise us on your procedure to make such requests.</w:t>
      </w:r>
      <w:bookmarkEnd w:id="1"/>
    </w:p>
    <w:p w14:paraId="04843F52" w14:textId="77777777" w:rsidR="00B74E73" w:rsidRDefault="00B74E73" w:rsidP="00523FE9">
      <w:pPr>
        <w:rPr>
          <w:rFonts w:ascii="Arial" w:hAnsi="Arial" w:cs="Arial"/>
        </w:rPr>
      </w:pPr>
    </w:p>
    <w:p w14:paraId="0E6AC1B5" w14:textId="0EFC3D6C" w:rsidR="00B74E73" w:rsidRDefault="00274054" w:rsidP="00523FE9">
      <w:pPr>
        <w:rPr>
          <w:rFonts w:ascii="Arial" w:hAnsi="Arial" w:cs="Arial"/>
          <w:bCs/>
        </w:rPr>
      </w:pPr>
      <w:r>
        <w:rPr>
          <w:rStyle w:val="normaltextrun"/>
          <w:rFonts w:ascii="Arial" w:hAnsi="Arial" w:cs="Arial"/>
          <w:shd w:val="clear" w:color="auto" w:fill="FFFFFF"/>
        </w:rPr>
        <w:t>As shown online at </w:t>
      </w:r>
      <w:hyperlink r:id="rId7" w:tgtFrame="_blank" w:history="1">
        <w:r>
          <w:rPr>
            <w:rStyle w:val="normaltextrun"/>
            <w:rFonts w:ascii="Arial" w:hAnsi="Arial" w:cs="Arial"/>
            <w:color w:val="467886"/>
            <w:u w:val="single"/>
            <w:shd w:val="clear" w:color="auto" w:fill="FFFFFF"/>
          </w:rPr>
          <w:t>Traffic Cameras and Car Parks | Essex County Council (essexhighways.org), </w:t>
        </w:r>
      </w:hyperlink>
      <w:r>
        <w:rPr>
          <w:rStyle w:val="normaltextrun"/>
          <w:rFonts w:ascii="Arial" w:hAnsi="Arial" w:cs="Arial"/>
          <w:shd w:val="clear" w:color="auto" w:fill="FFFFFF"/>
        </w:rPr>
        <w:t>our traffic monitoring cameras are for traffic monitoring purposes only and are not recorded, we are unable to supply footage to assist with accident claims.</w:t>
      </w:r>
      <w:r>
        <w:rPr>
          <w:rStyle w:val="eop"/>
          <w:rFonts w:ascii="Arial" w:hAnsi="Arial" w:cs="Arial"/>
          <w:shd w:val="clear" w:color="auto" w:fill="FFFFFF"/>
        </w:rPr>
        <w:t> </w:t>
      </w:r>
    </w:p>
    <w:p w14:paraId="3095F972" w14:textId="77777777" w:rsidR="00B74E73" w:rsidRDefault="00B74E73" w:rsidP="00523FE9">
      <w:pPr>
        <w:rPr>
          <w:rFonts w:ascii="Arial" w:hAnsi="Arial" w:cs="Arial"/>
          <w:bCs/>
        </w:rPr>
      </w:pPr>
    </w:p>
    <w:p w14:paraId="0CC39AC1" w14:textId="77777777" w:rsidR="00B74E73" w:rsidRDefault="00B74E73" w:rsidP="00523FE9">
      <w:pPr>
        <w:rPr>
          <w:rFonts w:ascii="Arial" w:hAnsi="Arial" w:cs="Arial"/>
          <w:bCs/>
        </w:rPr>
      </w:pPr>
    </w:p>
    <w:p w14:paraId="47148DB1" w14:textId="77777777" w:rsidR="00B74E73" w:rsidRPr="00181A7C" w:rsidRDefault="00B74E73" w:rsidP="00523FE9">
      <w:pPr>
        <w:rPr>
          <w:rFonts w:ascii="Arial" w:hAnsi="Arial" w:cs="Arial"/>
          <w:bCs/>
        </w:rPr>
      </w:pPr>
    </w:p>
    <w:p w14:paraId="7A8CA640" w14:textId="77777777" w:rsidR="00B74E73" w:rsidRPr="002D242C" w:rsidRDefault="00116E75" w:rsidP="00523FE9">
      <w:pPr>
        <w:rPr>
          <w:rFonts w:ascii="Arial" w:hAnsi="Arial" w:cs="Arial"/>
          <w:b/>
        </w:rPr>
      </w:pPr>
      <w:bookmarkStart w:id="2" w:name="usercontactbegin"/>
      <w:bookmarkEnd w:id="2"/>
      <w:r w:rsidRPr="002D242C">
        <w:rPr>
          <w:rFonts w:ascii="Arial" w:hAnsi="Arial" w:cs="Arial"/>
          <w:b/>
        </w:rPr>
        <w:t>Your Right to Know</w:t>
      </w:r>
    </w:p>
    <w:p w14:paraId="00D2D51F" w14:textId="77777777" w:rsidR="00B74E73" w:rsidRPr="002D242C" w:rsidRDefault="00116E75" w:rsidP="00523FE9">
      <w:pPr>
        <w:rPr>
          <w:rFonts w:ascii="Arial" w:hAnsi="Arial" w:cs="Arial"/>
        </w:rPr>
      </w:pPr>
      <w:r w:rsidRPr="002D242C">
        <w:rPr>
          <w:rFonts w:ascii="Arial" w:hAnsi="Arial" w:cs="Arial"/>
        </w:rPr>
        <w:t>Democracy and Transparency</w:t>
      </w:r>
    </w:p>
    <w:p w14:paraId="3346C115" w14:textId="77777777" w:rsidR="00B74E73" w:rsidRPr="002D242C" w:rsidRDefault="00116E75" w:rsidP="00523FE9">
      <w:pPr>
        <w:rPr>
          <w:rFonts w:ascii="Arial" w:hAnsi="Arial" w:cs="Arial"/>
        </w:rPr>
      </w:pPr>
      <w:r w:rsidRPr="002D242C">
        <w:rPr>
          <w:rFonts w:ascii="Arial" w:hAnsi="Arial" w:cs="Arial"/>
        </w:rPr>
        <w:t>Essex County Council</w:t>
      </w:r>
    </w:p>
    <w:p w14:paraId="3C6A0CA9" w14:textId="77777777" w:rsidR="00B74E73" w:rsidRPr="002D242C" w:rsidRDefault="00116E75" w:rsidP="00523FE9">
      <w:pPr>
        <w:rPr>
          <w:rFonts w:ascii="Arial" w:hAnsi="Arial" w:cs="Arial"/>
        </w:rPr>
      </w:pPr>
      <w:r w:rsidRPr="002D242C">
        <w:rPr>
          <w:rFonts w:ascii="Arial" w:hAnsi="Arial" w:cs="Arial"/>
        </w:rPr>
        <w:t>Telephone: 033301 38989</w:t>
      </w:r>
    </w:p>
    <w:p w14:paraId="4B74800E" w14:textId="77777777" w:rsidR="00B74E73" w:rsidRPr="002D242C" w:rsidRDefault="00116E75" w:rsidP="00523FE9">
      <w:pPr>
        <w:rPr>
          <w:rFonts w:ascii="Arial" w:hAnsi="Arial" w:cs="Arial"/>
        </w:rPr>
      </w:pPr>
      <w:r w:rsidRPr="002D242C">
        <w:rPr>
          <w:rFonts w:ascii="Arial" w:hAnsi="Arial" w:cs="Arial"/>
        </w:rPr>
        <w:t xml:space="preserve">Email: </w:t>
      </w:r>
      <w:hyperlink r:id="rId8" w:history="1">
        <w:r w:rsidRPr="002D242C">
          <w:rPr>
            <w:rFonts w:ascii="Arial" w:hAnsi="Arial" w:cs="Arial"/>
            <w:color w:val="0000FF"/>
            <w:u w:val="single"/>
          </w:rPr>
          <w:t>YourRight.ToKnow@essex.gov.uk</w:t>
        </w:r>
      </w:hyperlink>
      <w:r w:rsidRPr="002D242C">
        <w:rPr>
          <w:rFonts w:ascii="Arial" w:hAnsi="Arial" w:cs="Arial"/>
        </w:rPr>
        <w:t xml:space="preserve"> | </w:t>
      </w:r>
      <w:hyperlink r:id="rId9" w:history="1">
        <w:r w:rsidRPr="002D242C">
          <w:rPr>
            <w:rFonts w:ascii="Arial" w:hAnsi="Arial" w:cs="Arial"/>
            <w:color w:val="0000FF"/>
            <w:u w:val="single"/>
          </w:rPr>
          <w:t>www.essex.gov.uk</w:t>
        </w:r>
      </w:hyperlink>
    </w:p>
    <w:p w14:paraId="4F617459" w14:textId="77777777" w:rsidR="00B74E73" w:rsidRDefault="00B74E73" w:rsidP="00523FE9"/>
    <w:p w14:paraId="68B95D4F" w14:textId="77777777" w:rsidR="00B74E73" w:rsidRDefault="00B74E73" w:rsidP="00523FE9"/>
    <w:p w14:paraId="2A3D9DE1" w14:textId="77777777" w:rsidR="00116E75" w:rsidRPr="00CF02EC" w:rsidRDefault="00116E75" w:rsidP="006A78E9">
      <w:pPr>
        <w:rPr>
          <w:rFonts w:ascii="Arial" w:hAnsi="Arial" w:cs="Arial"/>
        </w:rPr>
      </w:pPr>
    </w:p>
    <w:sectPr w:rsidR="006B32E5" w:rsidRPr="00CF02EC" w:rsidSect="00523FE9">
      <w:footerReference w:type="default" r:id="rId10"/>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D1569" w14:textId="77777777" w:rsidR="00116E75" w:rsidRDefault="00116E75">
      <w:r>
        <w:separator/>
      </w:r>
    </w:p>
  </w:endnote>
  <w:endnote w:type="continuationSeparator" w:id="0">
    <w:p w14:paraId="3919EBA9" w14:textId="77777777" w:rsidR="00116E75" w:rsidRDefault="00116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62E6" w14:textId="77777777" w:rsidR="00116E75" w:rsidRDefault="00116E75" w:rsidP="00A24FF6">
    <w:pPr>
      <w:pStyle w:val="Footer"/>
      <w:jc w:val="right"/>
    </w:pPr>
    <w:r>
      <w:rPr>
        <w:noProof/>
      </w:rPr>
      <w:drawing>
        <wp:inline distT="0" distB="0" distL="0" distR="0" wp14:anchorId="1785D320" wp14:editId="04012D26">
          <wp:extent cx="1752600" cy="866775"/>
          <wp:effectExtent l="0" t="0" r="0" b="9525"/>
          <wp:docPr id="1310935266" name="Picture 1310935266"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85C64" w14:textId="77777777" w:rsidR="00116E75" w:rsidRDefault="00116E75">
      <w:r>
        <w:separator/>
      </w:r>
    </w:p>
  </w:footnote>
  <w:footnote w:type="continuationSeparator" w:id="0">
    <w:p w14:paraId="7DDE1A1D" w14:textId="77777777" w:rsidR="00116E75" w:rsidRDefault="00116E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A984B018">
      <w:start w:val="1"/>
      <w:numFmt w:val="decimal"/>
      <w:suff w:val="space"/>
      <w:lvlText w:val="Question %1 -"/>
      <w:lvlJc w:val="left"/>
      <w:pPr>
        <w:ind w:left="0" w:firstLine="0"/>
      </w:pPr>
      <w:rPr>
        <w:rFonts w:hint="default"/>
        <w:b/>
      </w:rPr>
    </w:lvl>
    <w:lvl w:ilvl="1" w:tplc="2AB6E75E" w:tentative="1">
      <w:start w:val="1"/>
      <w:numFmt w:val="lowerLetter"/>
      <w:lvlText w:val="%2."/>
      <w:lvlJc w:val="left"/>
      <w:pPr>
        <w:ind w:left="1080" w:hanging="360"/>
      </w:pPr>
    </w:lvl>
    <w:lvl w:ilvl="2" w:tplc="AF723242" w:tentative="1">
      <w:start w:val="1"/>
      <w:numFmt w:val="lowerRoman"/>
      <w:lvlText w:val="%3."/>
      <w:lvlJc w:val="right"/>
      <w:pPr>
        <w:ind w:left="1800" w:hanging="180"/>
      </w:pPr>
    </w:lvl>
    <w:lvl w:ilvl="3" w:tplc="8A66CE32" w:tentative="1">
      <w:start w:val="1"/>
      <w:numFmt w:val="decimal"/>
      <w:lvlText w:val="%4."/>
      <w:lvlJc w:val="left"/>
      <w:pPr>
        <w:ind w:left="2520" w:hanging="360"/>
      </w:pPr>
    </w:lvl>
    <w:lvl w:ilvl="4" w:tplc="DA1AD040" w:tentative="1">
      <w:start w:val="1"/>
      <w:numFmt w:val="lowerLetter"/>
      <w:lvlText w:val="%5."/>
      <w:lvlJc w:val="left"/>
      <w:pPr>
        <w:ind w:left="3240" w:hanging="360"/>
      </w:pPr>
    </w:lvl>
    <w:lvl w:ilvl="5" w:tplc="D834C1B4" w:tentative="1">
      <w:start w:val="1"/>
      <w:numFmt w:val="lowerRoman"/>
      <w:lvlText w:val="%6."/>
      <w:lvlJc w:val="right"/>
      <w:pPr>
        <w:ind w:left="3960" w:hanging="180"/>
      </w:pPr>
    </w:lvl>
    <w:lvl w:ilvl="6" w:tplc="A89CDE46" w:tentative="1">
      <w:start w:val="1"/>
      <w:numFmt w:val="decimal"/>
      <w:lvlText w:val="%7."/>
      <w:lvlJc w:val="left"/>
      <w:pPr>
        <w:ind w:left="4680" w:hanging="360"/>
      </w:pPr>
    </w:lvl>
    <w:lvl w:ilvl="7" w:tplc="A43861AC" w:tentative="1">
      <w:start w:val="1"/>
      <w:numFmt w:val="lowerLetter"/>
      <w:lvlText w:val="%8."/>
      <w:lvlJc w:val="left"/>
      <w:pPr>
        <w:ind w:left="5400" w:hanging="360"/>
      </w:pPr>
    </w:lvl>
    <w:lvl w:ilvl="8" w:tplc="6EF087E2" w:tentative="1">
      <w:start w:val="1"/>
      <w:numFmt w:val="lowerRoman"/>
      <w:lvlText w:val="%9."/>
      <w:lvlJc w:val="right"/>
      <w:pPr>
        <w:ind w:left="6120" w:hanging="180"/>
      </w:pPr>
    </w:lvl>
  </w:abstractNum>
  <w:num w:numId="1" w16cid:durableId="1931233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c05ef672-0b86-47b5-95cc-571d5eee6247"/>
    <w:docVar w:name="RespondInternalLoginId" w:val="f32391b2-755e-4f75-86a8-7a88a12a32b3"/>
    <w:docVar w:name="TemplateVersion" w:val="2.00.00"/>
  </w:docVars>
  <w:rsids>
    <w:rsidRoot w:val="00B74E73"/>
    <w:rsid w:val="00116E75"/>
    <w:rsid w:val="00274054"/>
    <w:rsid w:val="0055487D"/>
    <w:rsid w:val="00A801E8"/>
    <w:rsid w:val="00B74E73"/>
    <w:rsid w:val="00EA7B3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11D8B03"/>
  <w15:docId w15:val="{089EBF84-F629-40E5-9826-5F608E05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23FE9"/>
    <w:rPr>
      <w:color w:val="808080"/>
    </w:rPr>
  </w:style>
  <w:style w:type="paragraph" w:styleId="ListParagraph">
    <w:name w:val="List Paragraph"/>
    <w:basedOn w:val="Normal"/>
    <w:uiPriority w:val="34"/>
    <w:qFormat/>
    <w:rsid w:val="00523FE9"/>
    <w:pPr>
      <w:ind w:left="720"/>
      <w:contextualSpacing/>
    </w:pPr>
  </w:style>
  <w:style w:type="character" w:customStyle="1" w:styleId="normaltextrun">
    <w:name w:val="normaltextrun"/>
    <w:basedOn w:val="DefaultParagraphFont"/>
    <w:rsid w:val="00274054"/>
  </w:style>
  <w:style w:type="character" w:customStyle="1" w:styleId="eop">
    <w:name w:val="eop"/>
    <w:basedOn w:val="DefaultParagraphFont"/>
    <w:rsid w:val="00274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rRight.ToKnow@essex.gov.uk" TargetMode="External"/><Relationship Id="rId3" Type="http://schemas.openxmlformats.org/officeDocument/2006/relationships/settings" Target="settings.xml"/><Relationship Id="rId7" Type="http://schemas.openxmlformats.org/officeDocument/2006/relationships/hyperlink" Target="https://www.essexhighways.org/interactive-maps-and-live-travel-information/traffic-cameras-and-car-park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Information Governance Assistant</cp:lastModifiedBy>
  <cp:revision>3</cp:revision>
  <dcterms:created xsi:type="dcterms:W3CDTF">2026-08-25T11:34:00Z</dcterms:created>
  <dcterms:modified xsi:type="dcterms:W3CDTF">2026-08-25T11:34:00Z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b96db1a4-2e17-4147-b685-d3fcfaad3eda</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2025-09-10T10:36:28Z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f47b8f36-58a4-4ad9-bc0c-7a6a61e39313</vt:lpwstr>
  </property>
  <property fmtid="{D5CDD505-2E9C-101B-9397-08002B2CF9AE}" pid="11" name="Respond_CaseId">
    <vt:lpwstr>74b3b9ed-4b31-4fd3-8509-c41a0d5077e5</vt:lpwstr>
  </property>
  <property fmtid="{D5CDD505-2E9C-101B-9397-08002B2CF9AE}" pid="12" name="Respond_Checksum">
    <vt:lpwstr>bxAbfvOuMgVj+X7exgotw19S3kY=</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8194b9f0-c9ae-4dfa-bcea-01d7ca28140b</vt:lpwstr>
  </property>
  <property fmtid="{D5CDD505-2E9C-101B-9397-08002B2CF9AE}" pid="16" name="Respond_DocumentLocale">
    <vt:lpwstr>en-GB</vt:lpwstr>
  </property>
  <property fmtid="{D5CDD505-2E9C-101B-9397-08002B2CF9AE}" pid="17" name="Respond_DocumentName">
    <vt:lpwstr>ECC21005425 08 26-EIR Response Template-25082026.docx</vt:lpwstr>
  </property>
  <property fmtid="{D5CDD505-2E9C-101B-9397-08002B2CF9AE}" pid="18" name="Respond_InternalLoginId">
    <vt:lpwstr>eedef2a4-6335-4082-a493-7604d9a5a90b</vt:lpwstr>
  </property>
  <property fmtid="{D5CDD505-2E9C-101B-9397-08002B2CF9AE}" pid="19" name="Respond_Locale">
    <vt:lpwstr>en-GB</vt:lpwstr>
  </property>
  <property fmtid="{D5CDD505-2E9C-101B-9397-08002B2CF9AE}" pid="20" name="Respond_UserId">
    <vt:lpwstr>9665e198-d589-4487-97bd-b6559869b98d</vt:lpwstr>
  </property>
  <property fmtid="{D5CDD505-2E9C-101B-9397-08002B2CF9AE}" pid="21" name="Respond_Version">
    <vt:lpwstr>2</vt:lpwstr>
  </property>
</Properties>
</file>