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3F62" w14:textId="77777777" w:rsidR="00ED21C6" w:rsidRPr="00CF02EC" w:rsidRDefault="00ED21C6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EE25882" w14:textId="77777777" w:rsidR="00ED21C6" w:rsidRPr="00CF02EC" w:rsidRDefault="00ED21C6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5C6A5F1F" w14:textId="77777777" w:rsidR="00ED21C6" w:rsidRPr="00CF02EC" w:rsidRDefault="00ED21C6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77D017AD" w14:textId="77777777" w:rsidR="00ED21C6" w:rsidRPr="00CF02EC" w:rsidRDefault="00ED21C6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05294BE0" w14:textId="77777777" w:rsidR="00ED21C6" w:rsidRPr="00CF02EC" w:rsidRDefault="00ED21C6" w:rsidP="00523FE9">
      <w:pPr>
        <w:rPr>
          <w:rFonts w:ascii="Arial" w:hAnsi="Arial" w:cs="Arial"/>
        </w:rPr>
      </w:pPr>
    </w:p>
    <w:p w14:paraId="1C5085F4" w14:textId="77777777" w:rsidR="00ED21C6" w:rsidRPr="00CF02EC" w:rsidRDefault="00ED21C6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582F903F" w14:textId="77777777" w:rsidR="00ED21C6" w:rsidRPr="00CF02EC" w:rsidRDefault="00ED21C6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ECC20226720 04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>
        <w:rPr>
          <w:rFonts w:ascii="Arial" w:hAnsi="Arial" w:cs="Arial"/>
          <w:szCs w:val="36"/>
        </w:rPr>
        <w:t>20 April 2026</w:t>
      </w:r>
    </w:p>
    <w:p w14:paraId="33BD99FA" w14:textId="77777777" w:rsidR="00ED21C6" w:rsidRDefault="00ED21C6" w:rsidP="00523FE9">
      <w:pPr>
        <w:rPr>
          <w:rFonts w:ascii="Arial" w:hAnsi="Arial" w:cs="Arial"/>
          <w:i/>
        </w:rPr>
      </w:pPr>
    </w:p>
    <w:p w14:paraId="0BC8E48A" w14:textId="77777777" w:rsidR="00ED21C6" w:rsidRPr="0069363B" w:rsidRDefault="00ED21C6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>
        <w:rPr>
          <w:rFonts w:ascii="Arial" w:hAnsi="Arial" w:cs="Arial"/>
        </w:rPr>
        <w:t>does not hold this information.</w:t>
      </w:r>
    </w:p>
    <w:p w14:paraId="34F43802" w14:textId="77777777" w:rsidR="00ED21C6" w:rsidRDefault="00ED21C6" w:rsidP="00523FE9">
      <w:pPr>
        <w:rPr>
          <w:rFonts w:ascii="Arial" w:hAnsi="Arial" w:cs="Arial"/>
        </w:rPr>
      </w:pPr>
    </w:p>
    <w:p w14:paraId="18156F35" w14:textId="77777777" w:rsidR="00ED21C6" w:rsidRPr="00181A7C" w:rsidRDefault="00ED21C6" w:rsidP="006404E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</w:rPr>
      </w:pPr>
      <w:bookmarkStart w:id="1" w:name="R8cb4cecaa8b24a9796b485b27eacfafb"/>
      <w:r>
        <w:rPr>
          <w:rFonts w:ascii="Arial" w:hAnsi="Arial" w:cs="Arial"/>
          <w:b/>
        </w:rPr>
        <w:t xml:space="preserve">I am writing to request the following information with </w:t>
      </w:r>
      <w:r>
        <w:rPr>
          <w:rFonts w:ascii="Arial" w:hAnsi="Arial" w:cs="Arial"/>
          <w:b/>
        </w:rPr>
        <w:t>respect to Benfleet and Southend Marshes SSSI. In particular:</w:t>
      </w:r>
    </w:p>
    <w:p w14:paraId="09580CDD" w14:textId="77777777" w:rsidR="00ED21C6" w:rsidRDefault="00ED21C6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list of all the owners of the land falling within the SSSI.</w:t>
      </w:r>
    </w:p>
    <w:p w14:paraId="11F22E24" w14:textId="77777777" w:rsidR="00ED21C6" w:rsidRDefault="00ED21C6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purpose of the use of fencing topped with 2 strands of barbed wire to enclose the land.</w:t>
      </w:r>
    </w:p>
    <w:p w14:paraId="12E0C2DE" w14:textId="77777777" w:rsidR="00ED21C6" w:rsidRDefault="00ED21C6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Documents related to any public consultation/s, and responses received that relate to the restrictions to public access to the now enclosed land by use of barbed wire fences.</w:t>
      </w:r>
    </w:p>
    <w:p w14:paraId="53A0836F" w14:textId="77777777" w:rsidR="00ED21C6" w:rsidRDefault="00ED21C6" w:rsidP="00523F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total budget and current expenditure of the clearance, fencing and management of the SSSI project.</w:t>
      </w:r>
      <w:bookmarkEnd w:id="1"/>
      <w:r>
        <w:rPr>
          <w:rFonts w:ascii="Arial" w:hAnsi="Arial" w:cs="Arial"/>
          <w:b/>
        </w:rPr>
        <w:br/>
      </w:r>
    </w:p>
    <w:p w14:paraId="4FDF096C" w14:textId="77777777" w:rsidR="00ED21C6" w:rsidRDefault="00ED21C6" w:rsidP="00523FE9">
      <w:pPr>
        <w:rPr>
          <w:rFonts w:ascii="Arial" w:hAnsi="Arial" w:cs="Arial"/>
        </w:rPr>
      </w:pPr>
    </w:p>
    <w:p w14:paraId="3A7954BE" w14:textId="77777777" w:rsidR="00ED21C6" w:rsidRDefault="00ED21C6" w:rsidP="00523FE9">
      <w:pPr>
        <w:rPr>
          <w:rFonts w:ascii="Arial" w:hAnsi="Arial" w:cs="Arial"/>
          <w:bCs/>
        </w:rPr>
      </w:pPr>
    </w:p>
    <w:p w14:paraId="5BB4D510" w14:textId="77777777" w:rsidR="00ED21C6" w:rsidRPr="006404EF" w:rsidRDefault="00ED21C6" w:rsidP="006404EF">
      <w:pPr>
        <w:rPr>
          <w:rFonts w:ascii="Arial" w:hAnsi="Arial" w:cs="Arial"/>
          <w:bCs/>
        </w:rPr>
      </w:pPr>
      <w:r w:rsidRPr="006404EF">
        <w:rPr>
          <w:rFonts w:ascii="Arial" w:hAnsi="Arial" w:cs="Arial"/>
          <w:bCs/>
        </w:rPr>
        <w:t xml:space="preserve">I can confirm that Essex County Council does not hold this information. Your request should be directed to </w:t>
      </w:r>
      <w:r>
        <w:rPr>
          <w:rFonts w:ascii="Arial" w:hAnsi="Arial" w:cs="Arial"/>
          <w:bCs/>
        </w:rPr>
        <w:t>Castle Point Borough Council</w:t>
      </w:r>
      <w:r w:rsidRPr="006404EF">
        <w:rPr>
          <w:rFonts w:ascii="Arial" w:hAnsi="Arial" w:cs="Arial"/>
          <w:bCs/>
        </w:rPr>
        <w:t xml:space="preserve"> who may be able to provide you with the information. Please see our webpages which should help you further. </w:t>
      </w:r>
    </w:p>
    <w:p w14:paraId="435EB110" w14:textId="77777777" w:rsidR="00ED21C6" w:rsidRPr="006404EF" w:rsidRDefault="00ED21C6" w:rsidP="006404EF">
      <w:pPr>
        <w:rPr>
          <w:rFonts w:ascii="Arial" w:hAnsi="Arial" w:cs="Arial"/>
          <w:bCs/>
        </w:rPr>
      </w:pPr>
      <w:r w:rsidRPr="006404EF">
        <w:rPr>
          <w:rFonts w:ascii="Arial" w:hAnsi="Arial" w:cs="Arial"/>
          <w:bCs/>
        </w:rPr>
        <w:t> </w:t>
      </w:r>
    </w:p>
    <w:p w14:paraId="22BB7C05" w14:textId="77777777" w:rsidR="00ED21C6" w:rsidRPr="006404EF" w:rsidRDefault="00ED21C6" w:rsidP="006404EF">
      <w:pPr>
        <w:rPr>
          <w:rFonts w:ascii="Arial" w:hAnsi="Arial" w:cs="Arial"/>
          <w:bCs/>
        </w:rPr>
      </w:pPr>
      <w:hyperlink r:id="rId7" w:tgtFrame="_blank" w:history="1">
        <w:r w:rsidRPr="006404EF">
          <w:rPr>
            <w:rStyle w:val="Hyperlink"/>
            <w:rFonts w:ascii="Arial" w:hAnsi="Arial" w:cs="Arial"/>
            <w:bCs/>
          </w:rPr>
          <w:t>Request information about the Council | Essex County Council</w:t>
        </w:r>
      </w:hyperlink>
      <w:r w:rsidRPr="006404EF">
        <w:rPr>
          <w:rFonts w:ascii="Arial" w:hAnsi="Arial" w:cs="Arial"/>
          <w:bCs/>
        </w:rPr>
        <w:t> </w:t>
      </w:r>
    </w:p>
    <w:p w14:paraId="0D91910E" w14:textId="77777777" w:rsidR="00ED21C6" w:rsidRPr="006404EF" w:rsidRDefault="00ED21C6" w:rsidP="006404EF">
      <w:pPr>
        <w:rPr>
          <w:rFonts w:ascii="Arial" w:hAnsi="Arial" w:cs="Arial"/>
          <w:bCs/>
        </w:rPr>
      </w:pPr>
      <w:hyperlink r:id="rId8" w:tgtFrame="_blank" w:history="1">
        <w:r w:rsidRPr="006404EF">
          <w:rPr>
            <w:rStyle w:val="Hyperlink"/>
            <w:rFonts w:ascii="Arial" w:hAnsi="Arial" w:cs="Arial"/>
            <w:bCs/>
          </w:rPr>
          <w:t>Contact your local council | Essex County Council</w:t>
        </w:r>
      </w:hyperlink>
      <w:r w:rsidRPr="006404EF">
        <w:rPr>
          <w:rFonts w:ascii="Arial" w:hAnsi="Arial" w:cs="Arial"/>
          <w:bCs/>
        </w:rPr>
        <w:t> </w:t>
      </w:r>
    </w:p>
    <w:p w14:paraId="24767345" w14:textId="77777777" w:rsidR="00ED21C6" w:rsidRPr="00181A7C" w:rsidRDefault="00ED21C6" w:rsidP="00523FE9">
      <w:pPr>
        <w:rPr>
          <w:rFonts w:ascii="Arial" w:hAnsi="Arial" w:cs="Arial"/>
          <w:bCs/>
        </w:rPr>
      </w:pPr>
    </w:p>
    <w:p w14:paraId="6F30E5D8" w14:textId="77777777" w:rsidR="00ED21C6" w:rsidRPr="002D242C" w:rsidRDefault="00ED21C6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41EE901F" w14:textId="77777777" w:rsidR="00ED21C6" w:rsidRPr="002D242C" w:rsidRDefault="00ED21C6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781BCA74" w14:textId="77777777" w:rsidR="00ED21C6" w:rsidRPr="002D242C" w:rsidRDefault="00ED21C6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5D32B222" w14:textId="77777777" w:rsidR="00ED21C6" w:rsidRPr="002D242C" w:rsidRDefault="00ED21C6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7CE8B510" w14:textId="77777777" w:rsidR="00ED21C6" w:rsidRPr="002D242C" w:rsidRDefault="00ED21C6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10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06772A8A" w14:textId="77777777" w:rsidR="00ED21C6" w:rsidRDefault="00ED21C6" w:rsidP="00523FE9"/>
    <w:p w14:paraId="24A7B033" w14:textId="77777777" w:rsidR="00ED21C6" w:rsidRDefault="00ED21C6" w:rsidP="00523FE9"/>
    <w:p w14:paraId="501F539E" w14:textId="77777777" w:rsidR="00ED21C6" w:rsidRPr="00CF02EC" w:rsidRDefault="00ED21C6" w:rsidP="006A78E9">
      <w:pPr>
        <w:rPr>
          <w:rFonts w:ascii="Arial" w:hAnsi="Arial" w:cs="Arial"/>
        </w:rPr>
      </w:pPr>
    </w:p>
    <w:sectPr w:rsidR="003B22B4" w:rsidRPr="00CF02EC" w:rsidSect="00523FE9">
      <w:footerReference w:type="default" r:id="rId11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C086" w14:textId="77777777" w:rsidR="00ED21C6" w:rsidRDefault="00ED21C6">
      <w:r>
        <w:separator/>
      </w:r>
    </w:p>
  </w:endnote>
  <w:endnote w:type="continuationSeparator" w:id="0">
    <w:p w14:paraId="0E6D61B4" w14:textId="77777777" w:rsidR="00ED21C6" w:rsidRDefault="00ED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AA33" w14:textId="77777777" w:rsidR="00ED21C6" w:rsidRDefault="00ED21C6" w:rsidP="00A24FF6">
    <w:pPr>
      <w:pStyle w:val="Footer"/>
      <w:jc w:val="right"/>
    </w:pPr>
    <w:r>
      <w:rPr>
        <w:noProof/>
      </w:rPr>
      <w:drawing>
        <wp:inline distT="0" distB="0" distL="0" distR="0" wp14:anchorId="0EC00CFE" wp14:editId="78BF1E06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0E9F" w14:textId="77777777" w:rsidR="00ED21C6" w:rsidRDefault="00ED21C6">
      <w:r>
        <w:separator/>
      </w:r>
    </w:p>
  </w:footnote>
  <w:footnote w:type="continuationSeparator" w:id="0">
    <w:p w14:paraId="0FFA51F1" w14:textId="77777777" w:rsidR="00ED21C6" w:rsidRDefault="00ED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29D8B58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40E2B3D0" w:tentative="1">
      <w:start w:val="1"/>
      <w:numFmt w:val="lowerLetter"/>
      <w:lvlText w:val="%2."/>
      <w:lvlJc w:val="left"/>
      <w:pPr>
        <w:ind w:left="1080" w:hanging="360"/>
      </w:pPr>
    </w:lvl>
    <w:lvl w:ilvl="2" w:tplc="D876A914" w:tentative="1">
      <w:start w:val="1"/>
      <w:numFmt w:val="lowerRoman"/>
      <w:lvlText w:val="%3."/>
      <w:lvlJc w:val="right"/>
      <w:pPr>
        <w:ind w:left="1800" w:hanging="180"/>
      </w:pPr>
    </w:lvl>
    <w:lvl w:ilvl="3" w:tplc="198A1E1C" w:tentative="1">
      <w:start w:val="1"/>
      <w:numFmt w:val="decimal"/>
      <w:lvlText w:val="%4."/>
      <w:lvlJc w:val="left"/>
      <w:pPr>
        <w:ind w:left="2520" w:hanging="360"/>
      </w:pPr>
    </w:lvl>
    <w:lvl w:ilvl="4" w:tplc="770C9396" w:tentative="1">
      <w:start w:val="1"/>
      <w:numFmt w:val="lowerLetter"/>
      <w:lvlText w:val="%5."/>
      <w:lvlJc w:val="left"/>
      <w:pPr>
        <w:ind w:left="3240" w:hanging="360"/>
      </w:pPr>
    </w:lvl>
    <w:lvl w:ilvl="5" w:tplc="60EC9794" w:tentative="1">
      <w:start w:val="1"/>
      <w:numFmt w:val="lowerRoman"/>
      <w:lvlText w:val="%6."/>
      <w:lvlJc w:val="right"/>
      <w:pPr>
        <w:ind w:left="3960" w:hanging="180"/>
      </w:pPr>
    </w:lvl>
    <w:lvl w:ilvl="6" w:tplc="6E2E49F6" w:tentative="1">
      <w:start w:val="1"/>
      <w:numFmt w:val="decimal"/>
      <w:lvlText w:val="%7."/>
      <w:lvlJc w:val="left"/>
      <w:pPr>
        <w:ind w:left="4680" w:hanging="360"/>
      </w:pPr>
    </w:lvl>
    <w:lvl w:ilvl="7" w:tplc="BAF4D022" w:tentative="1">
      <w:start w:val="1"/>
      <w:numFmt w:val="lowerLetter"/>
      <w:lvlText w:val="%8."/>
      <w:lvlJc w:val="left"/>
      <w:pPr>
        <w:ind w:left="5400" w:hanging="360"/>
      </w:pPr>
    </w:lvl>
    <w:lvl w:ilvl="8" w:tplc="224051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4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FF1538"/>
    <w:rsid w:val="00306D7A"/>
    <w:rsid w:val="00ED21C6"/>
    <w:rsid w:val="00FA559F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41B737"/>
  <w15:docId w15:val="{497C568F-0830-4B8A-92AB-7E775DE9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character" w:customStyle="1" w:styleId="UnresolvedMention1">
    <w:name w:val="Unresolved Mention1"/>
    <w:basedOn w:val="DefaultParagraphFont"/>
    <w:rsid w:val="0064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contact-your-local-counc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sex.gov.uk/running-council/request-information-about-counc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rRight.ToKnow@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Sarah Graham</dc:creator>
  <cp:keywords>Respond</cp:keywords>
  <cp:lastModifiedBy>Sarah Graham - Democratic Services Officer</cp:lastModifiedBy>
  <cp:revision>3</cp:revision>
  <dcterms:created xsi:type="dcterms:W3CDTF">2026-04-20T14:44:00Z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dcf5598f-c093-47d3-94cb-f638db5e6243</vt:lpwstr>
  </property>
  <property fmtid="{D5CDD505-2E9C-101B-9397-08002B2CF9AE}" pid="11" name="Respond_CaseId">
    <vt:lpwstr>3a69b52a-32ce-43af-bc2d-1b6f48334f68</vt:lpwstr>
  </property>
  <property fmtid="{D5CDD505-2E9C-101B-9397-08002B2CF9AE}" pid="12" name="Respond_Checksum">
    <vt:lpwstr>7g055x0SQTn5hYbOX2cKfFFAaOw=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5e68bca9-2706-4953-9cbc-530d1d7d0063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ECC20226720 04 26-EIR Response Template-20042026.docx</vt:lpwstr>
  </property>
  <property fmtid="{D5CDD505-2E9C-101B-9397-08002B2CF9AE}" pid="18" name="Respond_InternalLoginId">
    <vt:lpwstr>1c3c9a9b-1fd1-4008-a9b6-50458de54762</vt:lpwstr>
  </property>
  <property fmtid="{D5CDD505-2E9C-101B-9397-08002B2CF9AE}" pid="19" name="Respond_Locale">
    <vt:lpwstr>en-GB</vt:lpwstr>
  </property>
  <property fmtid="{D5CDD505-2E9C-101B-9397-08002B2CF9AE}" pid="20" name="Respond_UserId">
    <vt:lpwstr>ed561f99-ae9c-4e8b-ba59-57809a9eaab4</vt:lpwstr>
  </property>
  <property fmtid="{D5CDD505-2E9C-101B-9397-08002B2CF9AE}" pid="21" name="Respond_Version">
    <vt:lpwstr>3</vt:lpwstr>
  </property>
</Properties>
</file>