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4DA9" w14:textId="77777777" w:rsidR="00892107" w:rsidRPr="00CF02EC" w:rsidRDefault="00892107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0F3B16A7" w14:textId="77777777" w:rsidR="00892107" w:rsidRPr="00CF02EC" w:rsidRDefault="00892107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68E0B85E" w14:textId="77777777" w:rsidR="00892107" w:rsidRPr="00CF02EC" w:rsidRDefault="00892107" w:rsidP="006A78E9">
      <w:pPr>
        <w:rPr>
          <w:rFonts w:ascii="Arial" w:hAnsi="Arial" w:cs="Arial"/>
        </w:rPr>
      </w:pPr>
    </w:p>
    <w:p w14:paraId="3F1DF9B5" w14:textId="77777777" w:rsidR="00B71F51" w:rsidRDefault="00B71F51" w:rsidP="00B71F5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Freedom of Information Act Request</w:t>
      </w:r>
    </w:p>
    <w:p w14:paraId="7C016AB1" w14:textId="0D6E1717" w:rsidR="00B71F51" w:rsidRDefault="00B71F51" w:rsidP="00B71F51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  <w:t xml:space="preserve">Reference: </w:t>
      </w:r>
      <w:r>
        <w:rPr>
          <w:rFonts w:ascii="Arial" w:hAnsi="Arial" w:cs="Arial"/>
          <w:szCs w:val="36"/>
        </w:rPr>
        <w:tab/>
      </w:r>
      <w:bookmarkStart w:id="0" w:name="R0bd164e4dbe740bbb4bd60e1b548f6ff"/>
      <w:r>
        <w:rPr>
          <w:rFonts w:ascii="Arial" w:hAnsi="Arial" w:cs="Arial"/>
          <w:bCs/>
        </w:rPr>
        <w:t>ECC20014912 03 26</w:t>
      </w:r>
      <w:bookmarkEnd w:id="0"/>
      <w:r>
        <w:rPr>
          <w:rFonts w:ascii="Arial" w:hAnsi="Arial" w:cs="Arial"/>
          <w:szCs w:val="36"/>
        </w:rPr>
        <w:br/>
        <w:t>Response:</w:t>
      </w:r>
      <w:r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>19 March 2026</w:t>
      </w:r>
    </w:p>
    <w:p w14:paraId="5D67159D" w14:textId="77777777" w:rsidR="00B71F51" w:rsidRDefault="00B71F51" w:rsidP="00B71F51">
      <w:pPr>
        <w:rPr>
          <w:rFonts w:ascii="Arial" w:hAnsi="Arial" w:cs="Arial"/>
          <w:i/>
        </w:rPr>
      </w:pPr>
    </w:p>
    <w:p w14:paraId="56B5180D" w14:textId="27E49D6C" w:rsidR="00B71F51" w:rsidRDefault="00B71F51" w:rsidP="00B71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can confirm that Essex County Council </w:t>
      </w:r>
      <w:r>
        <w:rPr>
          <w:rFonts w:ascii="Arial" w:hAnsi="Arial" w:cs="Arial"/>
        </w:rPr>
        <w:t>does hold this information, and where we are able to release this, our response is listed below.</w:t>
      </w:r>
    </w:p>
    <w:p w14:paraId="7C6899C3" w14:textId="77777777" w:rsidR="00B71F51" w:rsidRDefault="00B71F51" w:rsidP="00B71F51">
      <w:pPr>
        <w:rPr>
          <w:rFonts w:ascii="Arial" w:hAnsi="Arial" w:cs="Arial"/>
        </w:rPr>
      </w:pPr>
    </w:p>
    <w:p w14:paraId="53DFD562" w14:textId="77777777" w:rsidR="00B71F51" w:rsidRDefault="00B71F51" w:rsidP="00B71F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>From: 2024-04-01</w:t>
      </w:r>
    </w:p>
    <w:p w14:paraId="4D0A0112" w14:textId="5CBEA1D5" w:rsidR="00B71F51" w:rsidRDefault="00B71F51" w:rsidP="00B71F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 2025-03-31</w:t>
      </w:r>
      <w:r>
        <w:rPr>
          <w:rFonts w:ascii="Arial" w:hAnsi="Arial" w:cs="Arial"/>
          <w:b/>
        </w:rPr>
        <w:br/>
      </w:r>
    </w:p>
    <w:p w14:paraId="13D7DBAB" w14:textId="77777777" w:rsidR="00B71F51" w:rsidRDefault="00B71F51" w:rsidP="00B71F51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Please provide the total number of complaints received by the Council during the 2024/25 financial year (1 April 2024 to 31 March 2025).</w:t>
      </w:r>
    </w:p>
    <w:p w14:paraId="5B12F793" w14:textId="3BAAE1DD" w:rsidR="00B71F51" w:rsidRDefault="00B71F51" w:rsidP="00B71F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 xml:space="preserve">This should include all complaints recorded by the Council, covering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orporate (</w:t>
      </w:r>
      <w:r>
        <w:rPr>
          <w:rFonts w:ascii="Arial" w:hAnsi="Arial" w:cs="Arial"/>
          <w:b/>
        </w:rPr>
        <w:t>non-Social</w:t>
      </w:r>
      <w:r>
        <w:rPr>
          <w:rFonts w:ascii="Arial" w:hAnsi="Arial" w:cs="Arial"/>
          <w:b/>
        </w:rPr>
        <w:t xml:space="preserve"> Care), Adult Social Care and Children’s Social Care.</w:t>
      </w:r>
    </w:p>
    <w:bookmarkEnd w:id="1"/>
    <w:p w14:paraId="6A25E95D" w14:textId="77777777" w:rsidR="00B71F51" w:rsidRDefault="00B71F51" w:rsidP="00B71F51">
      <w:pPr>
        <w:rPr>
          <w:rFonts w:ascii="Arial" w:hAnsi="Arial" w:cs="Arial"/>
        </w:rPr>
      </w:pPr>
    </w:p>
    <w:p w14:paraId="4B768301" w14:textId="77777777" w:rsidR="00B71F51" w:rsidRDefault="00B71F51" w:rsidP="00B71F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Total number of complaints from 1 April 2024 to 31 March 2025:</w:t>
      </w:r>
    </w:p>
    <w:p w14:paraId="1C8C9E9F" w14:textId="77777777" w:rsidR="00B71F51" w:rsidRDefault="00B71F51" w:rsidP="00B71F51">
      <w:pPr>
        <w:rPr>
          <w:rFonts w:ascii="Arial" w:hAnsi="Arial" w:cs="Arial"/>
          <w:bCs/>
        </w:rPr>
      </w:pPr>
    </w:p>
    <w:p w14:paraId="59AE0AC2" w14:textId="77777777" w:rsidR="00B71F51" w:rsidRDefault="00B71F51" w:rsidP="00B71F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Corporate (this does include some social care complaints as they can come under </w:t>
      </w:r>
      <w:proofErr w:type="gramStart"/>
      <w:r>
        <w:rPr>
          <w:rFonts w:ascii="Arial" w:hAnsi="Arial" w:cs="Arial"/>
          <w:bCs/>
        </w:rPr>
        <w:t>Corporate</w:t>
      </w:r>
      <w:proofErr w:type="gramEnd"/>
      <w:r>
        <w:rPr>
          <w:rFonts w:ascii="Arial" w:hAnsi="Arial" w:cs="Arial"/>
          <w:bCs/>
        </w:rPr>
        <w:t xml:space="preserve"> complaints) – 3529</w:t>
      </w:r>
    </w:p>
    <w:p w14:paraId="04DF9BE2" w14:textId="77777777" w:rsidR="00B71F51" w:rsidRDefault="00B71F51" w:rsidP="00B71F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Statutory Adult Social Care – 503</w:t>
      </w:r>
    </w:p>
    <w:p w14:paraId="116BD3B1" w14:textId="77777777" w:rsidR="00B71F51" w:rsidRDefault="00B71F51" w:rsidP="00B71F5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Statutory Children Social Care – 128</w:t>
      </w:r>
    </w:p>
    <w:p w14:paraId="70A4F5AE" w14:textId="77777777" w:rsidR="00B71F51" w:rsidRDefault="00B71F51" w:rsidP="00B71F51">
      <w:pPr>
        <w:rPr>
          <w:rFonts w:ascii="Arial" w:hAnsi="Arial" w:cs="Arial"/>
          <w:bCs/>
        </w:rPr>
      </w:pPr>
    </w:p>
    <w:p w14:paraId="0371FFE3" w14:textId="77777777" w:rsidR="00B71F51" w:rsidRDefault="00B71F51" w:rsidP="00B71F51">
      <w:pPr>
        <w:rPr>
          <w:rFonts w:ascii="Arial" w:hAnsi="Arial" w:cs="Arial"/>
          <w:bCs/>
        </w:rPr>
      </w:pPr>
    </w:p>
    <w:p w14:paraId="47725BB1" w14:textId="77777777" w:rsidR="00B71F51" w:rsidRDefault="00B71F51" w:rsidP="00B71F51">
      <w:pPr>
        <w:rPr>
          <w:rFonts w:ascii="Arial" w:hAnsi="Arial" w:cs="Arial"/>
          <w:b/>
        </w:rPr>
      </w:pPr>
      <w:bookmarkStart w:id="2" w:name="usercontactbegin"/>
      <w:bookmarkEnd w:id="2"/>
      <w:r>
        <w:rPr>
          <w:rFonts w:ascii="Arial" w:hAnsi="Arial" w:cs="Arial"/>
          <w:b/>
        </w:rPr>
        <w:t>Your Right to Know</w:t>
      </w:r>
    </w:p>
    <w:p w14:paraId="09345FEF" w14:textId="77777777" w:rsidR="00B71F51" w:rsidRDefault="00B71F51" w:rsidP="00B71F51">
      <w:pPr>
        <w:rPr>
          <w:rFonts w:ascii="Arial" w:hAnsi="Arial" w:cs="Arial"/>
        </w:rPr>
      </w:pPr>
      <w:r>
        <w:rPr>
          <w:rFonts w:ascii="Arial" w:hAnsi="Arial" w:cs="Arial"/>
        </w:rPr>
        <w:t>Democracy and Transparency</w:t>
      </w:r>
    </w:p>
    <w:p w14:paraId="39510401" w14:textId="77777777" w:rsidR="00B71F51" w:rsidRDefault="00B71F51" w:rsidP="00B71F51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74136C55" w14:textId="77777777" w:rsidR="00B71F51" w:rsidRDefault="00B71F51" w:rsidP="00B71F51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282FEE25" w14:textId="77777777" w:rsidR="00B71F51" w:rsidRDefault="00B71F51" w:rsidP="00B71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51CFBF42" w14:textId="77777777" w:rsidR="00B71F51" w:rsidRDefault="00B71F51" w:rsidP="00B71F51"/>
    <w:p w14:paraId="29E91B33" w14:textId="77777777" w:rsidR="00B71F51" w:rsidRDefault="00B71F51" w:rsidP="00B71F51"/>
    <w:p w14:paraId="2F6537C8" w14:textId="77777777" w:rsidR="00892107" w:rsidRDefault="00892107" w:rsidP="00B71F51"/>
    <w:sectPr w:rsidR="004006AB" w:rsidSect="00541F2A">
      <w:footerReference w:type="default" r:id="rId9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70B3" w14:textId="77777777" w:rsidR="00892107" w:rsidRDefault="00892107">
      <w:r>
        <w:separator/>
      </w:r>
    </w:p>
  </w:endnote>
  <w:endnote w:type="continuationSeparator" w:id="0">
    <w:p w14:paraId="3AE68CD6" w14:textId="77777777" w:rsidR="00892107" w:rsidRDefault="0089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C47B" w14:textId="77777777" w:rsidR="00892107" w:rsidRDefault="00892107" w:rsidP="00A24FF6">
    <w:pPr>
      <w:pStyle w:val="Footer"/>
      <w:jc w:val="right"/>
    </w:pPr>
    <w:r>
      <w:rPr>
        <w:noProof/>
      </w:rPr>
      <w:drawing>
        <wp:inline distT="0" distB="0" distL="0" distR="0" wp14:anchorId="347B641C" wp14:editId="7CBC52F8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FD28" w14:textId="77777777" w:rsidR="00892107" w:rsidRDefault="00892107">
      <w:r>
        <w:separator/>
      </w:r>
    </w:p>
  </w:footnote>
  <w:footnote w:type="continuationSeparator" w:id="0">
    <w:p w14:paraId="51691B9B" w14:textId="77777777" w:rsidR="00892107" w:rsidRDefault="0089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A8625996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3918AEC6" w:tentative="1">
      <w:start w:val="1"/>
      <w:numFmt w:val="lowerLetter"/>
      <w:lvlText w:val="%2."/>
      <w:lvlJc w:val="left"/>
      <w:pPr>
        <w:ind w:left="1080" w:hanging="360"/>
      </w:pPr>
    </w:lvl>
    <w:lvl w:ilvl="2" w:tplc="8250AC6E" w:tentative="1">
      <w:start w:val="1"/>
      <w:numFmt w:val="lowerRoman"/>
      <w:lvlText w:val="%3."/>
      <w:lvlJc w:val="right"/>
      <w:pPr>
        <w:ind w:left="1800" w:hanging="180"/>
      </w:pPr>
    </w:lvl>
    <w:lvl w:ilvl="3" w:tplc="7ABA99C6" w:tentative="1">
      <w:start w:val="1"/>
      <w:numFmt w:val="decimal"/>
      <w:lvlText w:val="%4."/>
      <w:lvlJc w:val="left"/>
      <w:pPr>
        <w:ind w:left="2520" w:hanging="360"/>
      </w:pPr>
    </w:lvl>
    <w:lvl w:ilvl="4" w:tplc="DA464162" w:tentative="1">
      <w:start w:val="1"/>
      <w:numFmt w:val="lowerLetter"/>
      <w:lvlText w:val="%5."/>
      <w:lvlJc w:val="left"/>
      <w:pPr>
        <w:ind w:left="3240" w:hanging="360"/>
      </w:pPr>
    </w:lvl>
    <w:lvl w:ilvl="5" w:tplc="CDBA16B4" w:tentative="1">
      <w:start w:val="1"/>
      <w:numFmt w:val="lowerRoman"/>
      <w:lvlText w:val="%6."/>
      <w:lvlJc w:val="right"/>
      <w:pPr>
        <w:ind w:left="3960" w:hanging="180"/>
      </w:pPr>
    </w:lvl>
    <w:lvl w:ilvl="6" w:tplc="46049636" w:tentative="1">
      <w:start w:val="1"/>
      <w:numFmt w:val="decimal"/>
      <w:lvlText w:val="%7."/>
      <w:lvlJc w:val="left"/>
      <w:pPr>
        <w:ind w:left="4680" w:hanging="360"/>
      </w:pPr>
    </w:lvl>
    <w:lvl w:ilvl="7" w:tplc="1612F78A" w:tentative="1">
      <w:start w:val="1"/>
      <w:numFmt w:val="lowerLetter"/>
      <w:lvlText w:val="%8."/>
      <w:lvlJc w:val="left"/>
      <w:pPr>
        <w:ind w:left="5400" w:hanging="360"/>
      </w:pPr>
    </w:lvl>
    <w:lvl w:ilvl="8" w:tplc="33B295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76895">
    <w:abstractNumId w:val="0"/>
  </w:num>
  <w:num w:numId="2" w16cid:durableId="1260022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965119"/>
    <w:rsid w:val="00885AB4"/>
    <w:rsid w:val="00892107"/>
    <w:rsid w:val="00965119"/>
    <w:rsid w:val="00B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5FF2D42"/>
  <w15:docId w15:val="{D26ECD48-F953-4C4C-92E2-06F50C73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159</Words>
  <Characters>883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Sarah Graham</dc:creator>
  <cp:keywords>Respond</cp:keywords>
  <cp:lastModifiedBy>Naomi Hinder - Information Governance Assistant</cp:lastModifiedBy>
  <cp:revision>3</cp:revision>
  <dcterms:created xsi:type="dcterms:W3CDTF">2026-03-19T11:28:00Z</dcterms:created>
  <dcterms:modified xsi:type="dcterms:W3CDTF">2026-03-19T11:28:00Z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f2e8f6ce-7741-4afe-9fe0-47295f5e5848</vt:lpwstr>
  </property>
  <property fmtid="{D5CDD505-2E9C-101B-9397-08002B2CF9AE}" pid="11" name="Respond_CaseId">
    <vt:lpwstr>86a79cce-5b7d-4614-988d-39ce6f1944c3</vt:lpwstr>
  </property>
  <property fmtid="{D5CDD505-2E9C-101B-9397-08002B2CF9AE}" pid="12" name="Respond_Checksum">
    <vt:lpwstr>fEsjZEHDI/t/9z57EInRB1r+WDI=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1a1308c0-f334-4bd1-882d-c3db9fdc92d6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ECC20014912 03 26-FOI Response Template-12032026.docx</vt:lpwstr>
  </property>
  <property fmtid="{D5CDD505-2E9C-101B-9397-08002B2CF9AE}" pid="18" name="Respond_InternalLoginId">
    <vt:lpwstr>6eeaac6c-72b0-47e7-80c1-c85fd095578f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3</vt:lpwstr>
  </property>
</Properties>
</file>