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132B" w14:textId="77777777" w:rsidR="001B011C" w:rsidRPr="00CF02EC" w:rsidRDefault="001B011C"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0895EBF" w14:textId="77777777" w:rsidR="001B011C" w:rsidRPr="00CF02EC" w:rsidRDefault="001B011C" w:rsidP="006A78E9">
      <w:pPr>
        <w:tabs>
          <w:tab w:val="left" w:pos="6533"/>
        </w:tabs>
        <w:rPr>
          <w:rFonts w:ascii="Arial" w:hAnsi="Arial" w:cs="Arial"/>
          <w:b/>
        </w:rPr>
      </w:pPr>
      <w:r w:rsidRPr="00CF02EC">
        <w:rPr>
          <w:rFonts w:ascii="Arial" w:hAnsi="Arial" w:cs="Arial"/>
          <w:b/>
        </w:rPr>
        <w:tab/>
      </w:r>
    </w:p>
    <w:p w14:paraId="41049530" w14:textId="77777777" w:rsidR="0082041C" w:rsidRPr="00CF02EC" w:rsidRDefault="001B011C"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7DC1712" w14:textId="77777777" w:rsidR="0082041C" w:rsidRPr="00CF02EC" w:rsidRDefault="001B011C" w:rsidP="00523FE9">
      <w:pPr>
        <w:tabs>
          <w:tab w:val="left" w:pos="6533"/>
        </w:tabs>
        <w:rPr>
          <w:rFonts w:ascii="Arial" w:hAnsi="Arial" w:cs="Arial"/>
          <w:b/>
        </w:rPr>
      </w:pPr>
      <w:r w:rsidRPr="00CF02EC">
        <w:rPr>
          <w:rFonts w:ascii="Arial" w:hAnsi="Arial" w:cs="Arial"/>
          <w:b/>
        </w:rPr>
        <w:tab/>
      </w:r>
    </w:p>
    <w:p w14:paraId="016DF611" w14:textId="77777777" w:rsidR="0082041C" w:rsidRPr="00CF02EC" w:rsidRDefault="0082041C" w:rsidP="00523FE9">
      <w:pPr>
        <w:rPr>
          <w:rFonts w:ascii="Arial" w:hAnsi="Arial" w:cs="Arial"/>
        </w:rPr>
      </w:pPr>
    </w:p>
    <w:p w14:paraId="7285AC8F" w14:textId="77777777" w:rsidR="0082041C" w:rsidRPr="00CF02EC" w:rsidRDefault="001B011C" w:rsidP="00523FE9">
      <w:pPr>
        <w:rPr>
          <w:rFonts w:ascii="Arial" w:hAnsi="Arial" w:cs="Arial"/>
          <w:b/>
          <w:sz w:val="36"/>
          <w:szCs w:val="36"/>
        </w:rPr>
      </w:pPr>
      <w:r w:rsidRPr="00CF02EC">
        <w:rPr>
          <w:rFonts w:ascii="Arial" w:hAnsi="Arial" w:cs="Arial"/>
          <w:b/>
          <w:sz w:val="36"/>
          <w:szCs w:val="36"/>
        </w:rPr>
        <w:t>Environmental Information Regulations Request</w:t>
      </w:r>
    </w:p>
    <w:p w14:paraId="0D39E79C" w14:textId="5000E23F" w:rsidR="0082041C" w:rsidRPr="00CF02EC" w:rsidRDefault="001B011C"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ECC20021313 03 26</w:t>
      </w:r>
      <w:bookmarkEnd w:id="0"/>
      <w:r w:rsidRPr="00CF02EC">
        <w:rPr>
          <w:rFonts w:ascii="Arial" w:hAnsi="Arial" w:cs="Arial"/>
          <w:szCs w:val="36"/>
        </w:rPr>
        <w:br/>
        <w:t>Response:</w:t>
      </w:r>
      <w:r w:rsidRPr="00CF02EC">
        <w:rPr>
          <w:rFonts w:ascii="Arial" w:hAnsi="Arial" w:cs="Arial"/>
          <w:szCs w:val="36"/>
        </w:rPr>
        <w:tab/>
      </w:r>
      <w:r w:rsidR="00A16D02">
        <w:rPr>
          <w:rFonts w:ascii="Arial" w:hAnsi="Arial" w:cs="Arial"/>
          <w:szCs w:val="36"/>
        </w:rPr>
        <w:t>13 March 2026</w:t>
      </w:r>
    </w:p>
    <w:p w14:paraId="0176FBDB" w14:textId="77777777" w:rsidR="0082041C" w:rsidRDefault="0082041C" w:rsidP="00523FE9">
      <w:pPr>
        <w:rPr>
          <w:rFonts w:ascii="Arial" w:hAnsi="Arial" w:cs="Arial"/>
          <w:i/>
        </w:rPr>
      </w:pPr>
    </w:p>
    <w:p w14:paraId="4CA8AC2B" w14:textId="3E02940D" w:rsidR="0082041C" w:rsidRPr="0069363B" w:rsidRDefault="001B011C" w:rsidP="00523FE9">
      <w:pPr>
        <w:rPr>
          <w:rFonts w:ascii="Arial" w:hAnsi="Arial" w:cs="Arial"/>
        </w:rPr>
      </w:pPr>
      <w:r w:rsidRPr="0069363B">
        <w:rPr>
          <w:rFonts w:ascii="Arial" w:hAnsi="Arial" w:cs="Arial"/>
        </w:rPr>
        <w:t xml:space="preserve">I can confirm that Essex County Council </w:t>
      </w:r>
      <w:r w:rsidR="00A16D02">
        <w:rPr>
          <w:rFonts w:ascii="Arial" w:hAnsi="Arial" w:cs="Arial"/>
        </w:rPr>
        <w:t>does not hold this information.</w:t>
      </w:r>
    </w:p>
    <w:p w14:paraId="7DE1BC85" w14:textId="77777777" w:rsidR="0082041C" w:rsidRDefault="0082041C" w:rsidP="00523FE9">
      <w:pPr>
        <w:rPr>
          <w:rFonts w:ascii="Arial" w:hAnsi="Arial" w:cs="Arial"/>
        </w:rPr>
      </w:pPr>
    </w:p>
    <w:p w14:paraId="580A29E2" w14:textId="5CD62310" w:rsidR="0082041C" w:rsidRPr="00181A7C" w:rsidRDefault="00A16D02" w:rsidP="00A16D02">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8cb4cecaa8b24a9796b485b27eacfafb"/>
      <w:r>
        <w:rPr>
          <w:rFonts w:ascii="Arial" w:hAnsi="Arial" w:cs="Arial"/>
          <w:b/>
        </w:rPr>
        <w:t>Claim reference: 2001865608</w:t>
      </w:r>
    </w:p>
    <w:p w14:paraId="18F5AEC7" w14:textId="506BE384" w:rsidR="0082041C" w:rsidRDefault="00A16D02" w:rsidP="00A16D02">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Date of incident: 27/02/2026</w:t>
      </w:r>
    </w:p>
    <w:p w14:paraId="2B26A046" w14:textId="5571B76E" w:rsidR="0082041C" w:rsidRPr="00A16D02" w:rsidRDefault="00A16D02" w:rsidP="00A16D0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We are writing to request any available </w:t>
      </w:r>
      <w:r w:rsidRPr="00A16D02">
        <w:rPr>
          <w:rFonts w:ascii="Arial" w:hAnsi="Arial" w:cs="Arial"/>
          <w:b/>
        </w:rPr>
        <w:t>CCTV</w:t>
      </w:r>
      <w:r>
        <w:rPr>
          <w:rFonts w:ascii="Arial" w:hAnsi="Arial" w:cs="Arial"/>
          <w:b/>
        </w:rPr>
        <w:t xml:space="preserve"> footage you may hold from 27/02/2026. </w:t>
      </w:r>
      <w:r w:rsidRPr="00A16D02">
        <w:rPr>
          <w:rFonts w:ascii="Arial" w:hAnsi="Arial" w:cs="Arial"/>
          <w:b/>
        </w:rPr>
        <w:t>We require the footage to assist in our investigations into a road traffic incident involving our policyholder's vehicle.</w:t>
      </w:r>
      <w:r>
        <w:rPr>
          <w:rFonts w:ascii="Arial" w:hAnsi="Arial" w:cs="Arial"/>
          <w:b/>
        </w:rPr>
        <w:t xml:space="preserve"> </w:t>
      </w:r>
      <w:r w:rsidRPr="00A16D02">
        <w:rPr>
          <w:rFonts w:ascii="Arial" w:hAnsi="Arial" w:cs="Arial"/>
          <w:b/>
        </w:rPr>
        <w:t xml:space="preserve">PH VOE: our insured in the left lane on the Army Navy roundabout looking to take the Chelmer Road exit, with third party in the right lane. Third party has cut across our path looking to take the parkway exit and when doing so has </w:t>
      </w:r>
      <w:proofErr w:type="gramStart"/>
      <w:r w:rsidRPr="00A16D02">
        <w:rPr>
          <w:rFonts w:ascii="Arial" w:hAnsi="Arial" w:cs="Arial"/>
          <w:b/>
        </w:rPr>
        <w:t>made contact with</w:t>
      </w:r>
      <w:proofErr w:type="gramEnd"/>
      <w:r w:rsidRPr="00A16D02">
        <w:rPr>
          <w:rFonts w:ascii="Arial" w:hAnsi="Arial" w:cs="Arial"/>
          <w:b/>
        </w:rPr>
        <w:t xml:space="preserve"> our vehicle.</w:t>
      </w:r>
      <w:r>
        <w:rPr>
          <w:rFonts w:ascii="Arial" w:hAnsi="Arial" w:cs="Arial"/>
          <w:b/>
        </w:rPr>
        <w:t xml:space="preserve"> </w:t>
      </w:r>
      <w:r w:rsidRPr="00A16D02">
        <w:rPr>
          <w:rFonts w:ascii="Arial" w:hAnsi="Arial" w:cs="Arial"/>
          <w:b/>
        </w:rPr>
        <w:t>TP VOE:</w:t>
      </w:r>
      <w:r>
        <w:rPr>
          <w:rFonts w:ascii="Arial" w:hAnsi="Arial" w:cs="Arial"/>
          <w:b/>
        </w:rPr>
        <w:t xml:space="preserve"> </w:t>
      </w:r>
      <w:r w:rsidRPr="00A16D02">
        <w:rPr>
          <w:rFonts w:ascii="Arial" w:hAnsi="Arial" w:cs="Arial"/>
          <w:b/>
        </w:rPr>
        <w:t>the third party has entered from Baddow Road in right hand lane, looking to take the 2nd exit to parkway, insured has entered from Baddow Road as well in left lane looking to take the third exit for Chelmer Road.</w:t>
      </w:r>
      <w:r>
        <w:rPr>
          <w:rFonts w:ascii="Arial" w:hAnsi="Arial" w:cs="Arial"/>
          <w:b/>
        </w:rPr>
        <w:t xml:space="preserve"> T</w:t>
      </w:r>
      <w:r w:rsidRPr="00A16D02">
        <w:rPr>
          <w:rFonts w:ascii="Arial" w:hAnsi="Arial" w:cs="Arial"/>
          <w:b/>
        </w:rPr>
        <w:t>he third party states the collision has occur</w:t>
      </w:r>
      <w:r>
        <w:rPr>
          <w:rFonts w:ascii="Arial" w:hAnsi="Arial" w:cs="Arial"/>
          <w:b/>
        </w:rPr>
        <w:t>r</w:t>
      </w:r>
      <w:r w:rsidRPr="00A16D02">
        <w:rPr>
          <w:rFonts w:ascii="Arial" w:hAnsi="Arial" w:cs="Arial"/>
          <w:b/>
        </w:rPr>
        <w:t>ed as they are turning off onto Parkway and our insured has hit the rear nearside of their vehicle.</w:t>
      </w:r>
      <w:bookmarkEnd w:id="1"/>
    </w:p>
    <w:p w14:paraId="03DF6FEE" w14:textId="77777777" w:rsidR="0082041C" w:rsidRDefault="0082041C" w:rsidP="00523FE9">
      <w:pPr>
        <w:rPr>
          <w:rFonts w:ascii="Arial" w:hAnsi="Arial" w:cs="Arial"/>
        </w:rPr>
      </w:pPr>
    </w:p>
    <w:p w14:paraId="2DD5B06A" w14:textId="77777777" w:rsidR="0082041C" w:rsidRDefault="0082041C" w:rsidP="00523FE9">
      <w:pPr>
        <w:rPr>
          <w:rFonts w:ascii="Arial" w:hAnsi="Arial" w:cs="Arial"/>
        </w:rPr>
      </w:pPr>
    </w:p>
    <w:p w14:paraId="7471D642" w14:textId="559BBA5F" w:rsidR="0082041C" w:rsidRDefault="00A16D02" w:rsidP="00523FE9">
      <w:pPr>
        <w:rPr>
          <w:rFonts w:ascii="Arial" w:hAnsi="Arial" w:cs="Arial"/>
          <w:bCs/>
        </w:rPr>
      </w:pPr>
      <w:r>
        <w:rPr>
          <w:rStyle w:val="normaltextrun"/>
          <w:rFonts w:ascii="Arial" w:hAnsi="Arial" w:cs="Arial"/>
          <w:shd w:val="clear" w:color="auto" w:fill="FFFFFF"/>
        </w:rPr>
        <w:t>As shown online at </w:t>
      </w:r>
      <w:hyperlink r:id="rId7" w:tgtFrame="_blank" w:history="1">
        <w:r>
          <w:rPr>
            <w:rStyle w:val="normaltextrun"/>
            <w:rFonts w:ascii="Arial" w:hAnsi="Arial" w:cs="Arial"/>
            <w:color w:val="467886"/>
            <w:u w:val="single"/>
            <w:shd w:val="clear" w:color="auto" w:fill="FFFFFF"/>
          </w:rPr>
          <w:t>Traffic Cameras and Car Parks | Essex County Council (essexhighways.org), </w:t>
        </w:r>
      </w:hyperlink>
      <w:r>
        <w:rPr>
          <w:rStyle w:val="normaltextrun"/>
          <w:rFonts w:ascii="Arial" w:hAnsi="Arial" w:cs="Arial"/>
          <w:shd w:val="clear" w:color="auto" w:fill="FFFFFF"/>
        </w:rPr>
        <w:t>our traffic monitoring cameras are for traffic monitoring purposes only and are not recorded, we are unable to supply footage to assist with accident claims.</w:t>
      </w:r>
      <w:r>
        <w:rPr>
          <w:rStyle w:val="eop"/>
          <w:rFonts w:ascii="Arial" w:hAnsi="Arial" w:cs="Arial"/>
          <w:shd w:val="clear" w:color="auto" w:fill="FFFFFF"/>
        </w:rPr>
        <w:t> </w:t>
      </w:r>
    </w:p>
    <w:p w14:paraId="4E35A673" w14:textId="77777777" w:rsidR="0082041C" w:rsidRPr="00181A7C" w:rsidRDefault="0082041C" w:rsidP="00523FE9">
      <w:pPr>
        <w:rPr>
          <w:rFonts w:ascii="Arial" w:hAnsi="Arial" w:cs="Arial"/>
          <w:bCs/>
        </w:rPr>
      </w:pPr>
    </w:p>
    <w:p w14:paraId="7B3F6902" w14:textId="77777777" w:rsidR="0082041C" w:rsidRPr="002D242C" w:rsidRDefault="001B011C" w:rsidP="00523FE9">
      <w:pPr>
        <w:rPr>
          <w:rFonts w:ascii="Arial" w:hAnsi="Arial" w:cs="Arial"/>
          <w:b/>
        </w:rPr>
      </w:pPr>
      <w:bookmarkStart w:id="2" w:name="usercontactbegin"/>
      <w:bookmarkEnd w:id="2"/>
      <w:r w:rsidRPr="002D242C">
        <w:rPr>
          <w:rFonts w:ascii="Arial" w:hAnsi="Arial" w:cs="Arial"/>
          <w:b/>
        </w:rPr>
        <w:t>Your Right to Know</w:t>
      </w:r>
    </w:p>
    <w:p w14:paraId="4AAC6CC2" w14:textId="77777777" w:rsidR="0082041C" w:rsidRPr="002D242C" w:rsidRDefault="001B011C" w:rsidP="00523FE9">
      <w:pPr>
        <w:rPr>
          <w:rFonts w:ascii="Arial" w:hAnsi="Arial" w:cs="Arial"/>
        </w:rPr>
      </w:pPr>
      <w:r w:rsidRPr="002D242C">
        <w:rPr>
          <w:rFonts w:ascii="Arial" w:hAnsi="Arial" w:cs="Arial"/>
        </w:rPr>
        <w:t>Democracy and Transparency</w:t>
      </w:r>
    </w:p>
    <w:p w14:paraId="53D53235" w14:textId="77777777" w:rsidR="0082041C" w:rsidRPr="002D242C" w:rsidRDefault="001B011C" w:rsidP="00523FE9">
      <w:pPr>
        <w:rPr>
          <w:rFonts w:ascii="Arial" w:hAnsi="Arial" w:cs="Arial"/>
        </w:rPr>
      </w:pPr>
      <w:r w:rsidRPr="002D242C">
        <w:rPr>
          <w:rFonts w:ascii="Arial" w:hAnsi="Arial" w:cs="Arial"/>
        </w:rPr>
        <w:t>Essex County Council</w:t>
      </w:r>
    </w:p>
    <w:p w14:paraId="34F3EC07" w14:textId="77777777" w:rsidR="0082041C" w:rsidRPr="002D242C" w:rsidRDefault="001B011C" w:rsidP="00523FE9">
      <w:pPr>
        <w:rPr>
          <w:rFonts w:ascii="Arial" w:hAnsi="Arial" w:cs="Arial"/>
        </w:rPr>
      </w:pPr>
      <w:r w:rsidRPr="002D242C">
        <w:rPr>
          <w:rFonts w:ascii="Arial" w:hAnsi="Arial" w:cs="Arial"/>
        </w:rPr>
        <w:t>Telephone: 033301 38989</w:t>
      </w:r>
    </w:p>
    <w:p w14:paraId="0CB29B0B" w14:textId="77777777" w:rsidR="0082041C" w:rsidRPr="002D242C" w:rsidRDefault="001B011C" w:rsidP="00523FE9">
      <w:pPr>
        <w:rPr>
          <w:rFonts w:ascii="Arial" w:hAnsi="Arial" w:cs="Arial"/>
        </w:rPr>
      </w:pPr>
      <w:r w:rsidRPr="002D242C">
        <w:rPr>
          <w:rFonts w:ascii="Arial" w:hAnsi="Arial" w:cs="Arial"/>
        </w:rPr>
        <w:t xml:space="preserve">Email: </w:t>
      </w:r>
      <w:hyperlink r:id="rId8" w:history="1">
        <w:r w:rsidRPr="002D242C">
          <w:rPr>
            <w:rFonts w:ascii="Arial" w:hAnsi="Arial" w:cs="Arial"/>
            <w:color w:val="0000FF"/>
            <w:u w:val="single"/>
          </w:rPr>
          <w:t>YourRight.ToKnow@essex.gov.uk</w:t>
        </w:r>
      </w:hyperlink>
      <w:r w:rsidRPr="002D242C">
        <w:rPr>
          <w:rFonts w:ascii="Arial" w:hAnsi="Arial" w:cs="Arial"/>
        </w:rPr>
        <w:t xml:space="preserve"> | </w:t>
      </w:r>
      <w:hyperlink r:id="rId9" w:history="1">
        <w:r w:rsidRPr="002D242C">
          <w:rPr>
            <w:rFonts w:ascii="Arial" w:hAnsi="Arial" w:cs="Arial"/>
            <w:color w:val="0000FF"/>
            <w:u w:val="single"/>
          </w:rPr>
          <w:t>www.essex.gov.uk</w:t>
        </w:r>
      </w:hyperlink>
    </w:p>
    <w:p w14:paraId="3AF2A7F3" w14:textId="77777777" w:rsidR="0082041C" w:rsidRDefault="0082041C" w:rsidP="00523FE9"/>
    <w:p w14:paraId="0A21DC8A" w14:textId="77777777" w:rsidR="0082041C" w:rsidRDefault="0082041C" w:rsidP="00523FE9"/>
    <w:p w14:paraId="501643A4" w14:textId="77777777" w:rsidR="001B011C" w:rsidRPr="00CF02EC" w:rsidRDefault="001B011C" w:rsidP="006A78E9">
      <w:pPr>
        <w:rPr>
          <w:rFonts w:ascii="Arial" w:hAnsi="Arial" w:cs="Arial"/>
        </w:rPr>
      </w:pPr>
    </w:p>
    <w:sectPr w:rsidR="006B32E5" w:rsidRPr="00CF02EC" w:rsidSect="00523FE9">
      <w:footerReference w:type="default" r:id="rId10"/>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4F45" w14:textId="77777777" w:rsidR="001B011C" w:rsidRDefault="001B011C">
      <w:r>
        <w:separator/>
      </w:r>
    </w:p>
  </w:endnote>
  <w:endnote w:type="continuationSeparator" w:id="0">
    <w:p w14:paraId="04308563" w14:textId="77777777" w:rsidR="001B011C" w:rsidRDefault="001B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CDA3" w14:textId="77777777" w:rsidR="001B011C" w:rsidRDefault="001B011C" w:rsidP="00A24FF6">
    <w:pPr>
      <w:pStyle w:val="Footer"/>
      <w:jc w:val="right"/>
    </w:pPr>
    <w:r>
      <w:rPr>
        <w:noProof/>
      </w:rPr>
      <w:drawing>
        <wp:inline distT="0" distB="0" distL="0" distR="0" wp14:anchorId="1152CC26" wp14:editId="306E78D1">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98CE" w14:textId="77777777" w:rsidR="001B011C" w:rsidRDefault="001B011C">
      <w:r>
        <w:separator/>
      </w:r>
    </w:p>
  </w:footnote>
  <w:footnote w:type="continuationSeparator" w:id="0">
    <w:p w14:paraId="5C97C632" w14:textId="77777777" w:rsidR="001B011C" w:rsidRDefault="001B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A5E94C2">
      <w:start w:val="1"/>
      <w:numFmt w:val="decimal"/>
      <w:suff w:val="space"/>
      <w:lvlText w:val="Question %1 -"/>
      <w:lvlJc w:val="left"/>
      <w:pPr>
        <w:ind w:left="0" w:firstLine="0"/>
      </w:pPr>
      <w:rPr>
        <w:rFonts w:hint="default"/>
        <w:b/>
      </w:rPr>
    </w:lvl>
    <w:lvl w:ilvl="1" w:tplc="4D508CFE" w:tentative="1">
      <w:start w:val="1"/>
      <w:numFmt w:val="lowerLetter"/>
      <w:lvlText w:val="%2."/>
      <w:lvlJc w:val="left"/>
      <w:pPr>
        <w:ind w:left="1080" w:hanging="360"/>
      </w:pPr>
    </w:lvl>
    <w:lvl w:ilvl="2" w:tplc="88F836F8" w:tentative="1">
      <w:start w:val="1"/>
      <w:numFmt w:val="lowerRoman"/>
      <w:lvlText w:val="%3."/>
      <w:lvlJc w:val="right"/>
      <w:pPr>
        <w:ind w:left="1800" w:hanging="180"/>
      </w:pPr>
    </w:lvl>
    <w:lvl w:ilvl="3" w:tplc="2C424158" w:tentative="1">
      <w:start w:val="1"/>
      <w:numFmt w:val="decimal"/>
      <w:lvlText w:val="%4."/>
      <w:lvlJc w:val="left"/>
      <w:pPr>
        <w:ind w:left="2520" w:hanging="360"/>
      </w:pPr>
    </w:lvl>
    <w:lvl w:ilvl="4" w:tplc="5CEAE554" w:tentative="1">
      <w:start w:val="1"/>
      <w:numFmt w:val="lowerLetter"/>
      <w:lvlText w:val="%5."/>
      <w:lvlJc w:val="left"/>
      <w:pPr>
        <w:ind w:left="3240" w:hanging="360"/>
      </w:pPr>
    </w:lvl>
    <w:lvl w:ilvl="5" w:tplc="60589814" w:tentative="1">
      <w:start w:val="1"/>
      <w:numFmt w:val="lowerRoman"/>
      <w:lvlText w:val="%6."/>
      <w:lvlJc w:val="right"/>
      <w:pPr>
        <w:ind w:left="3960" w:hanging="180"/>
      </w:pPr>
    </w:lvl>
    <w:lvl w:ilvl="6" w:tplc="AFC242E0" w:tentative="1">
      <w:start w:val="1"/>
      <w:numFmt w:val="decimal"/>
      <w:lvlText w:val="%7."/>
      <w:lvlJc w:val="left"/>
      <w:pPr>
        <w:ind w:left="4680" w:hanging="360"/>
      </w:pPr>
    </w:lvl>
    <w:lvl w:ilvl="7" w:tplc="E09C6DDC" w:tentative="1">
      <w:start w:val="1"/>
      <w:numFmt w:val="lowerLetter"/>
      <w:lvlText w:val="%8."/>
      <w:lvlJc w:val="left"/>
      <w:pPr>
        <w:ind w:left="5400" w:hanging="360"/>
      </w:pPr>
    </w:lvl>
    <w:lvl w:ilvl="8" w:tplc="246EF918" w:tentative="1">
      <w:start w:val="1"/>
      <w:numFmt w:val="lowerRoman"/>
      <w:lvlText w:val="%9."/>
      <w:lvlJc w:val="right"/>
      <w:pPr>
        <w:ind w:left="6120" w:hanging="180"/>
      </w:pPr>
    </w:lvl>
  </w:abstractNum>
  <w:num w:numId="1" w16cid:durableId="175755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82041C"/>
    <w:rsid w:val="001B011C"/>
    <w:rsid w:val="004E29EA"/>
    <w:rsid w:val="0082041C"/>
    <w:rsid w:val="00A16D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D78C3"/>
  <w15:docId w15:val="{8BCFA8B6-8764-452E-A5D3-E5BA8CC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 w:type="character" w:customStyle="1" w:styleId="normaltextrun">
    <w:name w:val="normaltextrun"/>
    <w:basedOn w:val="DefaultParagraphFont"/>
    <w:rsid w:val="00A16D02"/>
  </w:style>
  <w:style w:type="character" w:customStyle="1" w:styleId="eop">
    <w:name w:val="eop"/>
    <w:basedOn w:val="DefaultParagraphFont"/>
    <w:rsid w:val="00A1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hyperlink" Target="https://www.essexhighways.org/interactive-maps-and-live-travel-information/traffic-cameras-and-car-par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5</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Fiona Stewart</dc:creator>
  <cp:keywords>Respond</cp:keywords>
  <cp:lastModifiedBy>Lauri Almond - Information Governance Manager</cp:lastModifiedBy>
  <cp:revision>8</cp:revision>
  <dcterms:created xsi:type="dcterms:W3CDTF">2016-03-01T15:37:00Z</dcterms:created>
  <dcterms:modified xsi:type="dcterms:W3CDTF">2025-09-10T10:49:00Z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63c98a40-7925-4544-9692-164124ab0b90</vt:lpwstr>
  </property>
  <property fmtid="{D5CDD505-2E9C-101B-9397-08002B2CF9AE}" pid="11" name="Respond_CaseId">
    <vt:lpwstr>fb751c7e-9a57-4444-b235-240dc9e4afaa</vt:lpwstr>
  </property>
  <property fmtid="{D5CDD505-2E9C-101B-9397-08002B2CF9AE}" pid="12" name="Respond_Checksum">
    <vt:lpwstr>mHVNPJ+G/rVdUHcLNCMYFqttPj4=</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30945da2-ccf7-479e-8e32-1a0e927d14ef</vt:lpwstr>
  </property>
  <property fmtid="{D5CDD505-2E9C-101B-9397-08002B2CF9AE}" pid="16" name="Respond_DocumentLocale">
    <vt:lpwstr>en-GB</vt:lpwstr>
  </property>
  <property fmtid="{D5CDD505-2E9C-101B-9397-08002B2CF9AE}" pid="17" name="Respond_DocumentName">
    <vt:lpwstr>ECC20021313 03 26-EIR Response Template-13032026.docx</vt:lpwstr>
  </property>
  <property fmtid="{D5CDD505-2E9C-101B-9397-08002B2CF9AE}" pid="18" name="Respond_InternalLoginId">
    <vt:lpwstr>ac5be097-35a6-4a64-af6a-d84c3ff626cf</vt:lpwstr>
  </property>
  <property fmtid="{D5CDD505-2E9C-101B-9397-08002B2CF9AE}" pid="19" name="Respond_Locale">
    <vt:lpwstr>en-GB</vt:lpwstr>
  </property>
  <property fmtid="{D5CDD505-2E9C-101B-9397-08002B2CF9AE}" pid="20" name="Respond_UserId">
    <vt:lpwstr>d21f61d5-12ee-4be5-a8ac-2ed8682fc3ed</vt:lpwstr>
  </property>
  <property fmtid="{D5CDD505-2E9C-101B-9397-08002B2CF9AE}" pid="21" name="Respond_Version">
    <vt:lpwstr>2</vt:lpwstr>
  </property>
</Properties>
</file>