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B81D" w14:textId="77777777" w:rsidR="002A31FB" w:rsidRDefault="002A31FB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83E376" wp14:editId="7CB9FF07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3EF8D" w14:textId="77777777" w:rsidR="002A31FB" w:rsidRDefault="002A31FB" w:rsidP="001572E4">
      <w:pPr>
        <w:jc w:val="right"/>
        <w:rPr>
          <w:rFonts w:ascii="Arial" w:hAnsi="Arial" w:cs="Arial"/>
          <w:b/>
        </w:rPr>
      </w:pPr>
    </w:p>
    <w:p w14:paraId="5899C4D8" w14:textId="77777777" w:rsidR="002A31FB" w:rsidRDefault="002A31FB" w:rsidP="006A78E9">
      <w:pPr>
        <w:rPr>
          <w:rFonts w:ascii="Arial" w:hAnsi="Arial" w:cs="Arial"/>
          <w:b/>
        </w:rPr>
      </w:pPr>
    </w:p>
    <w:p w14:paraId="1E217D65" w14:textId="77777777" w:rsidR="002A31FB" w:rsidRDefault="002A31FB" w:rsidP="006A78E9">
      <w:pPr>
        <w:rPr>
          <w:rFonts w:ascii="Arial" w:hAnsi="Arial" w:cs="Arial"/>
          <w:b/>
        </w:rPr>
      </w:pPr>
    </w:p>
    <w:p w14:paraId="05D446E3" w14:textId="77777777" w:rsidR="002A31FB" w:rsidRDefault="002A31FB" w:rsidP="006A78E9">
      <w:pPr>
        <w:rPr>
          <w:rFonts w:ascii="Arial" w:hAnsi="Arial" w:cs="Arial"/>
          <w:b/>
        </w:rPr>
      </w:pPr>
    </w:p>
    <w:p w14:paraId="3BB038F9" w14:textId="77777777" w:rsidR="002A31FB" w:rsidRDefault="002A31FB" w:rsidP="001258D7">
      <w:pPr>
        <w:rPr>
          <w:rFonts w:ascii="Arial" w:hAnsi="Arial" w:cs="Arial"/>
          <w:b/>
        </w:rPr>
      </w:pPr>
    </w:p>
    <w:p w14:paraId="72867F5F" w14:textId="77777777" w:rsidR="002A31FB" w:rsidRPr="00CF02EC" w:rsidRDefault="002A31FB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2CD15454" w14:textId="77777777" w:rsidR="002A31FB" w:rsidRPr="00CF02EC" w:rsidRDefault="002A31FB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1C9FCF0D" w14:textId="51F6E902" w:rsidR="002A31FB" w:rsidRDefault="002A31FB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ECC19295330 10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302363">
        <w:rPr>
          <w:rFonts w:ascii="Arial" w:hAnsi="Arial" w:cs="Arial"/>
          <w:szCs w:val="36"/>
        </w:rPr>
        <w:t>04 November 2025</w:t>
      </w:r>
    </w:p>
    <w:p w14:paraId="60BF70B4" w14:textId="77777777" w:rsidR="00302363" w:rsidRDefault="00302363" w:rsidP="00BE073B">
      <w:pPr>
        <w:rPr>
          <w:rFonts w:ascii="Arial" w:hAnsi="Arial" w:cs="Arial"/>
        </w:rPr>
      </w:pPr>
    </w:p>
    <w:p w14:paraId="02F843F6" w14:textId="42CF0734" w:rsidR="002A31FB" w:rsidRDefault="002A31FB" w:rsidP="00CF4BFD">
      <w:pPr>
        <w:spacing w:after="200" w:line="276" w:lineRule="auto"/>
        <w:ind w:left="-20" w:right="-20"/>
        <w:rPr>
          <w:rFonts w:ascii="Arial" w:hAnsi="Arial" w:cs="Arial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r w:rsidR="00CF4BFD">
        <w:rPr>
          <w:rFonts w:ascii="Arial" w:eastAsia="Arial" w:hAnsi="Arial" w:cs="Arial"/>
          <w:lang w:val="en-US"/>
        </w:rPr>
        <w:t>does hold this information, and where we are able to release this, our response is listed below.</w:t>
      </w:r>
      <w:r w:rsidRPr="003F13CF">
        <w:rPr>
          <w:rFonts w:ascii="Arial" w:eastAsia="Arial" w:hAnsi="Arial" w:cs="Arial"/>
          <w:lang w:val="en-US"/>
        </w:rPr>
        <w:t xml:space="preserve"> </w:t>
      </w:r>
    </w:p>
    <w:p w14:paraId="0953E6CC" w14:textId="5B694223" w:rsidR="002A31FB" w:rsidRPr="00302363" w:rsidRDefault="00302363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1" w:name="Rc2995d63a8204414b0dd8827c87685b3"/>
      <w:r w:rsidRPr="00302363">
        <w:rPr>
          <w:rFonts w:ascii="Arial" w:hAnsi="Arial" w:cs="Arial"/>
          <w:b/>
        </w:rPr>
        <w:t>Please could you provide the following information covering the period from 01 July 2025 to the present day, with a month-by-month breakdown of figures for July, August, September, and October 2025:</w:t>
      </w:r>
    </w:p>
    <w:p w14:paraId="72C9DCF3" w14:textId="77777777" w:rsidR="002A31FB" w:rsidRPr="00302363" w:rsidRDefault="002A31FB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302363">
        <w:rPr>
          <w:rFonts w:ascii="Arial" w:hAnsi="Arial" w:cs="Arial"/>
          <w:b/>
        </w:rPr>
        <w:t xml:space="preserve"> </w:t>
      </w:r>
    </w:p>
    <w:p w14:paraId="452E59FE" w14:textId="44F9D01A" w:rsidR="002A31FB" w:rsidRPr="00302363" w:rsidRDefault="00302363" w:rsidP="003023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302363">
        <w:rPr>
          <w:rFonts w:ascii="Arial" w:hAnsi="Arial" w:cs="Arial"/>
          <w:b/>
        </w:rPr>
        <w:t>The number of £200 fines issued by your local authority to individuals or businesses for breaches of the ban on single-use vapes that came into force on 01 June 2025.</w:t>
      </w:r>
    </w:p>
    <w:p w14:paraId="1E3F3C6B" w14:textId="2278B507" w:rsidR="002A31FB" w:rsidRPr="00302363" w:rsidRDefault="00302363" w:rsidP="003023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302363">
        <w:rPr>
          <w:rFonts w:ascii="Arial" w:hAnsi="Arial" w:cs="Arial"/>
          <w:b/>
        </w:rPr>
        <w:t>The total value of these fines issued to date within this timeframe.</w:t>
      </w:r>
    </w:p>
    <w:p w14:paraId="7AFD91DC" w14:textId="77777777" w:rsidR="002A31FB" w:rsidRPr="00302363" w:rsidRDefault="002A31FB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302363">
        <w:rPr>
          <w:rFonts w:ascii="Arial" w:hAnsi="Arial" w:cs="Arial"/>
          <w:b/>
        </w:rPr>
        <w:t xml:space="preserve"> </w:t>
      </w:r>
    </w:p>
    <w:p w14:paraId="6CD19F94" w14:textId="5DF16ABD" w:rsidR="002A31FB" w:rsidRPr="00302363" w:rsidRDefault="00302363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302363">
        <w:rPr>
          <w:rFonts w:ascii="Arial" w:hAnsi="Arial" w:cs="Arial"/>
          <w:b/>
        </w:rPr>
        <w:t>If your authority has not issued any such fines during this period, I would be grateful if you could confirm this is the case.</w:t>
      </w:r>
      <w:bookmarkEnd w:id="1"/>
    </w:p>
    <w:p w14:paraId="40E3D7F1" w14:textId="77777777" w:rsidR="002A31FB" w:rsidRDefault="002A31FB" w:rsidP="00BE073B">
      <w:pPr>
        <w:rPr>
          <w:rFonts w:ascii="Arial" w:hAnsi="Arial" w:cs="Arial"/>
        </w:rPr>
      </w:pPr>
    </w:p>
    <w:p w14:paraId="7FE01708" w14:textId="70C787E8" w:rsidR="002A31FB" w:rsidRPr="00302363" w:rsidRDefault="00CF4BFD" w:rsidP="00BE073B">
      <w:pPr>
        <w:rPr>
          <w:rFonts w:ascii="Arial" w:hAnsi="Arial" w:cs="Arial"/>
        </w:rPr>
      </w:pPr>
      <w:r w:rsidRPr="00302363">
        <w:rPr>
          <w:rFonts w:ascii="Arial" w:hAnsi="Arial" w:cs="Arial"/>
        </w:rPr>
        <w:t>Q1</w:t>
      </w:r>
      <w:r w:rsidRPr="00302363">
        <w:rPr>
          <w:rFonts w:ascii="Arial" w:hAnsi="Arial" w:cs="Arial"/>
        </w:rPr>
        <w:tab/>
        <w:t>0</w:t>
      </w:r>
    </w:p>
    <w:p w14:paraId="276AB8AC" w14:textId="77777777" w:rsidR="00CF4BFD" w:rsidRPr="00302363" w:rsidRDefault="00CF4BFD" w:rsidP="00BE073B">
      <w:pPr>
        <w:rPr>
          <w:rFonts w:ascii="Arial" w:hAnsi="Arial" w:cs="Arial"/>
        </w:rPr>
      </w:pPr>
    </w:p>
    <w:p w14:paraId="419DC654" w14:textId="015B247E" w:rsidR="00CF4BFD" w:rsidRPr="00302363" w:rsidRDefault="00CF4BFD" w:rsidP="00BE073B">
      <w:pPr>
        <w:rPr>
          <w:rFonts w:ascii="Arial" w:hAnsi="Arial" w:cs="Arial"/>
        </w:rPr>
      </w:pPr>
      <w:r w:rsidRPr="00302363">
        <w:rPr>
          <w:rFonts w:ascii="Arial" w:hAnsi="Arial" w:cs="Arial"/>
        </w:rPr>
        <w:t>Q2</w:t>
      </w:r>
      <w:r w:rsidRPr="00302363">
        <w:rPr>
          <w:rFonts w:ascii="Arial" w:hAnsi="Arial" w:cs="Arial"/>
        </w:rPr>
        <w:tab/>
        <w:t>£0</w:t>
      </w:r>
    </w:p>
    <w:p w14:paraId="0C00769D" w14:textId="77777777" w:rsidR="002A31FB" w:rsidRPr="00302363" w:rsidRDefault="002A31FB" w:rsidP="009479A4">
      <w:pPr>
        <w:rPr>
          <w:rFonts w:ascii="Arial" w:hAnsi="Arial" w:cs="Arial"/>
        </w:rPr>
      </w:pPr>
    </w:p>
    <w:p w14:paraId="7BD9013F" w14:textId="77777777" w:rsidR="003C677A" w:rsidRPr="00302363" w:rsidRDefault="003C677A" w:rsidP="003C677A">
      <w:pPr>
        <w:rPr>
          <w:rFonts w:ascii="Arial" w:hAnsi="Arial" w:cs="Arial"/>
        </w:rPr>
      </w:pPr>
      <w:r w:rsidRPr="00302363">
        <w:rPr>
          <w:rFonts w:ascii="Arial" w:hAnsi="Arial" w:cs="Arial"/>
        </w:rPr>
        <w:t>Essex County Council Trading Standards has not currently implemented fixed penalty notices for dealing with single use vape non-compliance.</w:t>
      </w:r>
    </w:p>
    <w:p w14:paraId="15418127" w14:textId="77777777" w:rsidR="00CF4BFD" w:rsidRDefault="00CF4BFD" w:rsidP="009479A4">
      <w:pPr>
        <w:rPr>
          <w:rFonts w:ascii="Arial" w:hAnsi="Arial" w:cs="Arial"/>
          <w:b/>
        </w:rPr>
      </w:pPr>
    </w:p>
    <w:p w14:paraId="5E351260" w14:textId="77777777" w:rsidR="00CF4BFD" w:rsidRDefault="00CF4BFD" w:rsidP="009479A4">
      <w:pPr>
        <w:rPr>
          <w:rFonts w:ascii="Arial" w:hAnsi="Arial" w:cs="Arial"/>
          <w:b/>
        </w:rPr>
      </w:pPr>
    </w:p>
    <w:p w14:paraId="08D32421" w14:textId="77777777" w:rsidR="002A31FB" w:rsidRDefault="002A31FB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271DB738" w14:textId="77777777" w:rsidR="002A31FB" w:rsidRDefault="002A31FB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3A0A9FC8" w14:textId="77777777" w:rsidR="002A31FB" w:rsidRDefault="002A31FB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44A09D96" w14:textId="77777777" w:rsidR="002A31FB" w:rsidRDefault="002A31FB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60CA6CD7" w14:textId="77777777" w:rsidR="002A31FB" w:rsidRDefault="002A31FB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0BE5CC8" w14:textId="77777777" w:rsidR="002A31FB" w:rsidRPr="006A78E9" w:rsidRDefault="002A31FB" w:rsidP="006A78E9">
      <w:pPr>
        <w:jc w:val="both"/>
        <w:rPr>
          <w:rFonts w:ascii="Arial" w:hAnsi="Arial" w:cs="Arial"/>
          <w:sz w:val="22"/>
          <w:szCs w:val="22"/>
        </w:rPr>
      </w:pPr>
    </w:p>
    <w:p w14:paraId="31FA34FB" w14:textId="77777777" w:rsidR="002A31FB" w:rsidRPr="006A78E9" w:rsidRDefault="002A31FB" w:rsidP="006A78E9">
      <w:pPr>
        <w:pStyle w:val="Heading1"/>
        <w:rPr>
          <w:rFonts w:cs="Arial"/>
        </w:rPr>
      </w:pPr>
    </w:p>
    <w:p w14:paraId="66CF503B" w14:textId="77777777" w:rsidR="002A31FB" w:rsidRPr="006A78E9" w:rsidRDefault="002A31FB" w:rsidP="006A78E9">
      <w:pPr>
        <w:rPr>
          <w:rFonts w:ascii="Arial" w:hAnsi="Arial" w:cs="Arial"/>
          <w:bCs/>
          <w:sz w:val="22"/>
          <w:szCs w:val="22"/>
        </w:rPr>
        <w:sectPr w:rsidR="002A31FB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3A45D97A" w14:textId="77777777" w:rsidR="002A31FB" w:rsidRPr="006A78E9" w:rsidRDefault="002A31FB" w:rsidP="006A78E9">
      <w:pPr>
        <w:rPr>
          <w:rFonts w:ascii="Arial" w:hAnsi="Arial" w:cs="Arial"/>
        </w:rPr>
        <w:sectPr w:rsidR="002A31FB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2" w:name="cursor"/>
      <w:bookmarkEnd w:id="2"/>
    </w:p>
    <w:p w14:paraId="24B4E255" w14:textId="77777777" w:rsidR="002A31FB" w:rsidRPr="006A78E9" w:rsidRDefault="002A31FB" w:rsidP="006A78E9">
      <w:pPr>
        <w:rPr>
          <w:rFonts w:ascii="Arial" w:hAnsi="Arial" w:cs="Arial"/>
        </w:rPr>
      </w:pPr>
      <w:bookmarkStart w:id="3" w:name="usercontactbegin"/>
      <w:bookmarkEnd w:id="3"/>
    </w:p>
    <w:p w14:paraId="4A5B9585" w14:textId="77777777" w:rsidR="002A31FB" w:rsidRDefault="002A31FB"/>
    <w:sectPr w:rsidR="002A31FB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A76A" w14:textId="77777777" w:rsidR="00F15526" w:rsidRDefault="00F15526">
      <w:r>
        <w:separator/>
      </w:r>
    </w:p>
  </w:endnote>
  <w:endnote w:type="continuationSeparator" w:id="0">
    <w:p w14:paraId="5A5C1BFC" w14:textId="77777777" w:rsidR="00F15526" w:rsidRDefault="00F1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9FB1" w14:textId="77777777" w:rsidR="002A31FB" w:rsidRDefault="002A31FB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576B" w14:textId="77777777" w:rsidR="00F15526" w:rsidRDefault="00F15526">
      <w:r>
        <w:separator/>
      </w:r>
    </w:p>
  </w:footnote>
  <w:footnote w:type="continuationSeparator" w:id="0">
    <w:p w14:paraId="4426D091" w14:textId="77777777" w:rsidR="00F15526" w:rsidRDefault="00F1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33F7"/>
    <w:multiLevelType w:val="hybridMultilevel"/>
    <w:tmpl w:val="FF7A911A"/>
    <w:lvl w:ilvl="0" w:tplc="F2729A90">
      <w:start w:val="1"/>
      <w:numFmt w:val="decimal"/>
      <w:lvlText w:val="%1."/>
      <w:lvlJc w:val="left"/>
      <w:pPr>
        <w:ind w:left="800" w:hanging="8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A5EA3"/>
    <w:multiLevelType w:val="hybridMultilevel"/>
    <w:tmpl w:val="DBB8C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43952">
    <w:abstractNumId w:val="1"/>
  </w:num>
  <w:num w:numId="2" w16cid:durableId="184451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AC0A36"/>
    <w:rsid w:val="0003303A"/>
    <w:rsid w:val="00070012"/>
    <w:rsid w:val="000925C0"/>
    <w:rsid w:val="00215C5C"/>
    <w:rsid w:val="002A31FB"/>
    <w:rsid w:val="00302363"/>
    <w:rsid w:val="00387B69"/>
    <w:rsid w:val="003C3CFA"/>
    <w:rsid w:val="003C677A"/>
    <w:rsid w:val="004439F1"/>
    <w:rsid w:val="004B782D"/>
    <w:rsid w:val="004F3E25"/>
    <w:rsid w:val="00754430"/>
    <w:rsid w:val="009D3837"/>
    <w:rsid w:val="00AC0A36"/>
    <w:rsid w:val="00CF4BFD"/>
    <w:rsid w:val="00F15526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C3DC3"/>
  <w15:docId w15:val="{F3E5B7D9-025F-4D6C-AF31-E5F6627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30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Charli Almond</dc:creator>
  <cp:keywords>Respond</cp:keywords>
  <cp:lastModifiedBy>Your Right to Know</cp:lastModifiedBy>
  <cp:revision>2</cp:revision>
  <dcterms:created xsi:type="dcterms:W3CDTF">2025-11-04T11:03:00Z</dcterms:created>
  <dcterms:modified xsi:type="dcterms:W3CDTF">2025-11-04T11:03:00Z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dd6d1688-0e5b-43da-bf75-7f0de577fe1c</vt:lpwstr>
  </property>
  <property fmtid="{D5CDD505-2E9C-101B-9397-08002B2CF9AE}" pid="10" name="Respond_CaseId">
    <vt:lpwstr>a6585477-27ea-4a1b-b7bd-dde6efe89eab</vt:lpwstr>
  </property>
  <property fmtid="{D5CDD505-2E9C-101B-9397-08002B2CF9AE}" pid="11" name="Respond_Checksum">
    <vt:lpwstr>S+7v/pSFpmU/uXdBIPiUwh1yoEc=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c0e4e92d-154f-4ff7-ae9a-adc49b82fd9f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ECC19295330 10 25-FOI Publishing Template-30102025.docx</vt:lpwstr>
  </property>
  <property fmtid="{D5CDD505-2E9C-101B-9397-08002B2CF9AE}" pid="17" name="Respond_InternalLoginId">
    <vt:lpwstr>e57bb3cf-9864-4ed6-82e6-9e0a417af394</vt:lpwstr>
  </property>
  <property fmtid="{D5CDD505-2E9C-101B-9397-08002B2CF9AE}" pid="18" name="Respond_Locale">
    <vt:lpwstr>en-GB</vt:lpwstr>
  </property>
  <property fmtid="{D5CDD505-2E9C-101B-9397-08002B2CF9AE}" pid="19" name="Respond_UserId">
    <vt:lpwstr>467b692f-62b2-4a20-bd7c-005b3cd25d5b</vt:lpwstr>
  </property>
  <property fmtid="{D5CDD505-2E9C-101B-9397-08002B2CF9AE}" pid="20" name="Respond_Version">
    <vt:lpwstr>3</vt:lpwstr>
  </property>
</Properties>
</file>