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E2AE" w14:textId="77777777" w:rsidR="00E25DC3" w:rsidRPr="00CF02EC" w:rsidRDefault="00A16AFD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0270F226" w14:textId="77777777" w:rsidR="00E25DC3" w:rsidRPr="00CF02EC" w:rsidRDefault="00A16AFD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4206537A" w14:textId="77777777" w:rsidR="00E25DC3" w:rsidRPr="00CF02EC" w:rsidRDefault="00E25DC3" w:rsidP="006A78E9">
      <w:pPr>
        <w:rPr>
          <w:rFonts w:ascii="Arial" w:hAnsi="Arial" w:cs="Arial"/>
        </w:rPr>
      </w:pPr>
    </w:p>
    <w:p w14:paraId="07BD4798" w14:textId="77777777" w:rsidR="00A16AFD" w:rsidRPr="00CF02EC" w:rsidRDefault="00A16AFD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0370354A" w14:textId="7789F456" w:rsidR="00A16AFD" w:rsidRPr="00CF02EC" w:rsidRDefault="00A16AFD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ECC19134901 10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996C74">
        <w:rPr>
          <w:rFonts w:ascii="Arial" w:hAnsi="Arial" w:cs="Arial"/>
          <w:szCs w:val="36"/>
        </w:rPr>
        <w:t>01 October 2025</w:t>
      </w:r>
    </w:p>
    <w:p w14:paraId="02B90BAA" w14:textId="77777777" w:rsidR="00A16AFD" w:rsidRDefault="00A16AFD" w:rsidP="00541F2A">
      <w:pPr>
        <w:rPr>
          <w:rFonts w:ascii="Arial" w:hAnsi="Arial" w:cs="Arial"/>
          <w:i/>
        </w:rPr>
      </w:pPr>
    </w:p>
    <w:p w14:paraId="10011994" w14:textId="658AF6C4" w:rsidR="00A16AFD" w:rsidRPr="0069363B" w:rsidRDefault="00A16AFD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996C74">
        <w:rPr>
          <w:rFonts w:ascii="Arial" w:hAnsi="Arial" w:cs="Arial"/>
        </w:rPr>
        <w:t>does not hold this information.</w:t>
      </w:r>
    </w:p>
    <w:p w14:paraId="153F0BAD" w14:textId="77777777" w:rsidR="00A16AFD" w:rsidRDefault="00A16AFD" w:rsidP="00541F2A">
      <w:pPr>
        <w:rPr>
          <w:rFonts w:ascii="Arial" w:hAnsi="Arial" w:cs="Arial"/>
        </w:rPr>
      </w:pPr>
    </w:p>
    <w:p w14:paraId="2EAFAC36" w14:textId="2F30F16B" w:rsidR="00A16AFD" w:rsidRPr="00181A7C" w:rsidRDefault="00996C74" w:rsidP="00996C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>Please provide the following information for the period 1 April 2020 to 31 March 2025, broken down by financial year:</w:t>
      </w:r>
    </w:p>
    <w:p w14:paraId="3B95113D" w14:textId="2CC0223C" w:rsidR="00E25DC3" w:rsidRDefault="00996C74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expenditure by the council on pest control services, including both in-house provision and external/contracted services.</w:t>
      </w:r>
    </w:p>
    <w:p w14:paraId="36C079ED" w14:textId="07D6A434" w:rsidR="00E25DC3" w:rsidRDefault="00996C74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any services are contracted out, please provide the </w:t>
      </w:r>
      <w:proofErr w:type="gramStart"/>
      <w:r>
        <w:rPr>
          <w:rFonts w:ascii="Arial" w:hAnsi="Arial" w:cs="Arial"/>
          <w:b/>
        </w:rPr>
        <w:t>supplier</w:t>
      </w:r>
      <w:proofErr w:type="gramEnd"/>
      <w:r>
        <w:rPr>
          <w:rFonts w:ascii="Arial" w:hAnsi="Arial" w:cs="Arial"/>
          <w:b/>
        </w:rPr>
        <w:t xml:space="preserve"> name(s) and the contract value(s).</w:t>
      </w:r>
    </w:p>
    <w:p w14:paraId="087D21EC" w14:textId="77E9A5A9" w:rsidR="00E25DC3" w:rsidRDefault="00996C74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number of call-outs/treatments by species category (e.g. rats, mice, pigeons, gulls, foxes, grey squirrels, wasps, bedbugs, cockroaches—please use your own categories if recorded differently).</w:t>
      </w:r>
    </w:p>
    <w:p w14:paraId="483164DA" w14:textId="68047A92" w:rsidR="00E25DC3" w:rsidRDefault="00996C74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any lethal control commissioned or carried out by the council, the number of animals killed by species and, where recorded, the method used (e.g. trapping, poisoning, shooting).</w:t>
      </w:r>
    </w:p>
    <w:p w14:paraId="7BAF39EF" w14:textId="1F0EF920" w:rsidR="00E25DC3" w:rsidRDefault="00996C74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copy of any policy, guidance, or standard operating procedure relating to the council’s pest control service or contractors.</w:t>
      </w:r>
      <w:bookmarkEnd w:id="1"/>
    </w:p>
    <w:p w14:paraId="0C4E75EC" w14:textId="77777777" w:rsidR="00A16AFD" w:rsidRDefault="00A16AFD" w:rsidP="00541F2A">
      <w:pPr>
        <w:rPr>
          <w:rFonts w:ascii="Arial" w:hAnsi="Arial" w:cs="Arial"/>
        </w:rPr>
      </w:pPr>
    </w:p>
    <w:p w14:paraId="45A5BC54" w14:textId="55CE4D0A" w:rsidR="00996C74" w:rsidRDefault="00996C74" w:rsidP="00996C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 can confirm that Essex County Council does not hold this information</w:t>
      </w:r>
      <w:r>
        <w:rPr>
          <w:rStyle w:val="normaltextrun"/>
          <w:rFonts w:ascii="Arial" w:hAnsi="Arial" w:cs="Arial"/>
        </w:rPr>
        <w:t>, ECC does not have a pest control service</w:t>
      </w:r>
      <w:r>
        <w:rPr>
          <w:rStyle w:val="normaltextrun"/>
          <w:rFonts w:ascii="Arial" w:hAnsi="Arial" w:cs="Arial"/>
        </w:rPr>
        <w:t>. Your request should be directed to City, District and Borough Councils who may be able to provide you with the information. Please see our webpages which should help you further.</w:t>
      </w:r>
      <w:r>
        <w:rPr>
          <w:rStyle w:val="eop"/>
          <w:rFonts w:ascii="Arial" w:hAnsi="Arial" w:cs="Arial"/>
        </w:rPr>
        <w:t> </w:t>
      </w:r>
    </w:p>
    <w:p w14:paraId="0236C6C6" w14:textId="77777777" w:rsidR="00996C74" w:rsidRDefault="00996C74" w:rsidP="00996C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744EC2" w14:textId="77777777" w:rsidR="00996C74" w:rsidRDefault="00996C74" w:rsidP="00996C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Request information about the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FE1E21" w14:textId="77777777" w:rsidR="00996C74" w:rsidRDefault="00996C74" w:rsidP="00996C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Contact your local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0E8805" w14:textId="77777777" w:rsidR="00A16AFD" w:rsidRDefault="00A16AFD" w:rsidP="00541F2A">
      <w:pPr>
        <w:rPr>
          <w:rFonts w:ascii="Arial" w:hAnsi="Arial" w:cs="Arial"/>
        </w:rPr>
      </w:pPr>
    </w:p>
    <w:p w14:paraId="2F159067" w14:textId="77777777" w:rsidR="00A16AFD" w:rsidRDefault="00A16AFD" w:rsidP="00541F2A">
      <w:pPr>
        <w:rPr>
          <w:rFonts w:ascii="Arial" w:hAnsi="Arial" w:cs="Arial"/>
          <w:bCs/>
        </w:rPr>
      </w:pPr>
    </w:p>
    <w:p w14:paraId="695191C3" w14:textId="77777777" w:rsidR="00A16AFD" w:rsidRPr="00181A7C" w:rsidRDefault="00A16AFD" w:rsidP="00541F2A">
      <w:pPr>
        <w:rPr>
          <w:rFonts w:ascii="Arial" w:hAnsi="Arial" w:cs="Arial"/>
          <w:bCs/>
        </w:rPr>
      </w:pPr>
    </w:p>
    <w:p w14:paraId="7951D794" w14:textId="77777777" w:rsidR="00A16AFD" w:rsidRPr="002D242C" w:rsidRDefault="00A16AFD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53C83EA0" w14:textId="77777777" w:rsidR="00A16AFD" w:rsidRPr="002D242C" w:rsidRDefault="00A16AFD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41775B0" w14:textId="77777777" w:rsidR="00A16AFD" w:rsidRPr="002D242C" w:rsidRDefault="00A16AFD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30ABA8D" w14:textId="77777777" w:rsidR="00A16AFD" w:rsidRPr="002D242C" w:rsidRDefault="00A16AFD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5DA3965A" w14:textId="77777777" w:rsidR="00A16AFD" w:rsidRPr="002D242C" w:rsidRDefault="00A16AFD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7CBE072" w14:textId="77777777" w:rsidR="00A16AFD" w:rsidRDefault="00A16AFD" w:rsidP="00541F2A"/>
    <w:p w14:paraId="136E68E2" w14:textId="77777777" w:rsidR="00E25DC3" w:rsidRDefault="00E25DC3" w:rsidP="00541F2A"/>
    <w:sectPr w:rsidR="00E25DC3" w:rsidSect="00541F2A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EED2" w14:textId="77777777" w:rsidR="00A16AFD" w:rsidRDefault="00A16AFD">
      <w:r>
        <w:separator/>
      </w:r>
    </w:p>
  </w:endnote>
  <w:endnote w:type="continuationSeparator" w:id="0">
    <w:p w14:paraId="7F02F39B" w14:textId="77777777" w:rsidR="00A16AFD" w:rsidRDefault="00A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B7CC" w14:textId="77777777" w:rsidR="00E25DC3" w:rsidRDefault="00A16AFD" w:rsidP="00A24FF6">
    <w:pPr>
      <w:pStyle w:val="Footer"/>
      <w:jc w:val="right"/>
    </w:pPr>
    <w:r>
      <w:rPr>
        <w:noProof/>
      </w:rPr>
      <w:drawing>
        <wp:inline distT="0" distB="0" distL="0" distR="0" wp14:anchorId="3BD2F53E" wp14:editId="27171089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F798" w14:textId="77777777" w:rsidR="00A16AFD" w:rsidRDefault="00A16AFD">
      <w:r>
        <w:separator/>
      </w:r>
    </w:p>
  </w:footnote>
  <w:footnote w:type="continuationSeparator" w:id="0">
    <w:p w14:paraId="3C50DC6B" w14:textId="77777777" w:rsidR="00A16AFD" w:rsidRDefault="00A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08B0C498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70C0099E" w:tentative="1">
      <w:start w:val="1"/>
      <w:numFmt w:val="lowerLetter"/>
      <w:lvlText w:val="%2."/>
      <w:lvlJc w:val="left"/>
      <w:pPr>
        <w:ind w:left="1080" w:hanging="360"/>
      </w:pPr>
    </w:lvl>
    <w:lvl w:ilvl="2" w:tplc="3D684158" w:tentative="1">
      <w:start w:val="1"/>
      <w:numFmt w:val="lowerRoman"/>
      <w:lvlText w:val="%3."/>
      <w:lvlJc w:val="right"/>
      <w:pPr>
        <w:ind w:left="1800" w:hanging="180"/>
      </w:pPr>
    </w:lvl>
    <w:lvl w:ilvl="3" w:tplc="501EF038" w:tentative="1">
      <w:start w:val="1"/>
      <w:numFmt w:val="decimal"/>
      <w:lvlText w:val="%4."/>
      <w:lvlJc w:val="left"/>
      <w:pPr>
        <w:ind w:left="2520" w:hanging="360"/>
      </w:pPr>
    </w:lvl>
    <w:lvl w:ilvl="4" w:tplc="3D80B936" w:tentative="1">
      <w:start w:val="1"/>
      <w:numFmt w:val="lowerLetter"/>
      <w:lvlText w:val="%5."/>
      <w:lvlJc w:val="left"/>
      <w:pPr>
        <w:ind w:left="3240" w:hanging="360"/>
      </w:pPr>
    </w:lvl>
    <w:lvl w:ilvl="5" w:tplc="E46EF224" w:tentative="1">
      <w:start w:val="1"/>
      <w:numFmt w:val="lowerRoman"/>
      <w:lvlText w:val="%6."/>
      <w:lvlJc w:val="right"/>
      <w:pPr>
        <w:ind w:left="3960" w:hanging="180"/>
      </w:pPr>
    </w:lvl>
    <w:lvl w:ilvl="6" w:tplc="E79CE01A" w:tentative="1">
      <w:start w:val="1"/>
      <w:numFmt w:val="decimal"/>
      <w:lvlText w:val="%7."/>
      <w:lvlJc w:val="left"/>
      <w:pPr>
        <w:ind w:left="4680" w:hanging="360"/>
      </w:pPr>
    </w:lvl>
    <w:lvl w:ilvl="7" w:tplc="E8F24716" w:tentative="1">
      <w:start w:val="1"/>
      <w:numFmt w:val="lowerLetter"/>
      <w:lvlText w:val="%8."/>
      <w:lvlJc w:val="left"/>
      <w:pPr>
        <w:ind w:left="5400" w:hanging="360"/>
      </w:pPr>
    </w:lvl>
    <w:lvl w:ilvl="8" w:tplc="AD8AFBC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45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E25DC3"/>
    <w:rsid w:val="002774D8"/>
    <w:rsid w:val="00762855"/>
    <w:rsid w:val="00996C74"/>
    <w:rsid w:val="00A16AFD"/>
    <w:rsid w:val="00E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828E4B"/>
  <w15:docId w15:val="{093A00CA-FBC3-48C1-8DBE-76868E00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  <w:style w:type="paragraph" w:customStyle="1" w:styleId="paragraph">
    <w:name w:val="paragraph"/>
    <w:basedOn w:val="Normal"/>
    <w:rsid w:val="00996C7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96C74"/>
  </w:style>
  <w:style w:type="character" w:customStyle="1" w:styleId="eop">
    <w:name w:val="eop"/>
    <w:basedOn w:val="DefaultParagraphFont"/>
    <w:rsid w:val="0099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contact-your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running-council/request-information-about-counc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Your Right to Know</cp:lastModifiedBy>
  <cp:revision>3</cp:revision>
  <dcterms:created xsi:type="dcterms:W3CDTF">2025-10-01T13:15:00Z</dcterms:created>
  <dcterms:modified xsi:type="dcterms:W3CDTF">2025-10-01T13:15:00Z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207d6e84-386c-4b93-8099-d27c6a70fcfa</vt:lpwstr>
  </property>
  <property fmtid="{D5CDD505-2E9C-101B-9397-08002B2CF9AE}" pid="11" name="Respond_CaseId">
    <vt:lpwstr>52584b7e-48f6-4039-b4a5-9d735cd068d9</vt:lpwstr>
  </property>
  <property fmtid="{D5CDD505-2E9C-101B-9397-08002B2CF9AE}" pid="12" name="Respond_Checksum">
    <vt:lpwstr>QDJUrVeSTMvpEEIAl4JOw7wcDXg=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7f98d333-5e53-445e-a83e-670ee7a0de14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ECC19134901 10 25-FOI Response Template-01102025.docx</vt:lpwstr>
  </property>
  <property fmtid="{D5CDD505-2E9C-101B-9397-08002B2CF9AE}" pid="18" name="Respond_InternalLoginId">
    <vt:lpwstr>b2d6f3a8-079b-48cf-9525-773c271bf9a5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