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C0587" w14:textId="77777777" w:rsidR="00572725" w:rsidRPr="00CF02EC" w:rsidRDefault="007873B9"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272CF28C" w14:textId="77777777" w:rsidR="00572725" w:rsidRPr="00CF02EC" w:rsidRDefault="007873B9" w:rsidP="006A78E9">
      <w:pPr>
        <w:tabs>
          <w:tab w:val="left" w:pos="6533"/>
        </w:tabs>
        <w:rPr>
          <w:rFonts w:ascii="Arial" w:hAnsi="Arial" w:cs="Arial"/>
          <w:b/>
        </w:rPr>
      </w:pPr>
      <w:r w:rsidRPr="00CF02EC">
        <w:rPr>
          <w:rFonts w:ascii="Arial" w:hAnsi="Arial" w:cs="Arial"/>
          <w:b/>
        </w:rPr>
        <w:tab/>
      </w:r>
    </w:p>
    <w:p w14:paraId="0261AAEC" w14:textId="77777777" w:rsidR="00572725" w:rsidRPr="00CF02EC" w:rsidRDefault="00572725" w:rsidP="006A78E9">
      <w:pPr>
        <w:rPr>
          <w:rFonts w:ascii="Arial" w:hAnsi="Arial" w:cs="Arial"/>
        </w:rPr>
      </w:pPr>
    </w:p>
    <w:p w14:paraId="77E6CCD7" w14:textId="77777777" w:rsidR="007873B9" w:rsidRPr="00CF02EC" w:rsidRDefault="007873B9" w:rsidP="00541F2A">
      <w:pPr>
        <w:rPr>
          <w:rFonts w:ascii="Arial" w:hAnsi="Arial" w:cs="Arial"/>
          <w:b/>
          <w:sz w:val="36"/>
          <w:szCs w:val="36"/>
        </w:rPr>
      </w:pPr>
      <w:r w:rsidRPr="00CF02EC">
        <w:rPr>
          <w:rFonts w:ascii="Arial" w:hAnsi="Arial" w:cs="Arial"/>
          <w:b/>
          <w:sz w:val="36"/>
          <w:szCs w:val="36"/>
        </w:rPr>
        <w:t>Freedom of Information Act Request</w:t>
      </w:r>
    </w:p>
    <w:p w14:paraId="6C4D3B48" w14:textId="3A80B84D" w:rsidR="007873B9" w:rsidRPr="00CF02EC" w:rsidRDefault="007873B9"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ECC19112526 09 25</w:t>
      </w:r>
      <w:bookmarkEnd w:id="0"/>
      <w:r w:rsidRPr="00CF02EC">
        <w:rPr>
          <w:rFonts w:ascii="Arial" w:hAnsi="Arial" w:cs="Arial"/>
          <w:szCs w:val="36"/>
        </w:rPr>
        <w:br/>
        <w:t>Response:</w:t>
      </w:r>
      <w:r w:rsidRPr="00CF02EC">
        <w:rPr>
          <w:rFonts w:ascii="Arial" w:hAnsi="Arial" w:cs="Arial"/>
          <w:szCs w:val="36"/>
        </w:rPr>
        <w:tab/>
      </w:r>
      <w:r w:rsidR="00CE501F">
        <w:rPr>
          <w:rFonts w:ascii="Arial" w:hAnsi="Arial" w:cs="Arial"/>
          <w:szCs w:val="36"/>
        </w:rPr>
        <w:t>29 September 2025</w:t>
      </w:r>
    </w:p>
    <w:p w14:paraId="69E82E91" w14:textId="77777777" w:rsidR="007873B9" w:rsidRDefault="007873B9" w:rsidP="00541F2A">
      <w:pPr>
        <w:rPr>
          <w:rFonts w:ascii="Arial" w:hAnsi="Arial" w:cs="Arial"/>
          <w:i/>
        </w:rPr>
      </w:pPr>
    </w:p>
    <w:p w14:paraId="7EB38716" w14:textId="7AFDC521" w:rsidR="007873B9" w:rsidRPr="00181A7C" w:rsidRDefault="00CE501F" w:rsidP="00CE501F">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7c8b99fe11674a48929d90318ab60387"/>
      <w:r>
        <w:rPr>
          <w:rFonts w:ascii="Arial" w:hAnsi="Arial" w:cs="Arial"/>
          <w:b/>
        </w:rPr>
        <w:t>I am writing to make a request under the Freedom of Information Act 2000. My request particularly relates to Adult Social Services / Public Health who deal with the funerals and or estates of individuals who have died within the local authority with no known next of kin.</w:t>
      </w:r>
    </w:p>
    <w:p w14:paraId="485251F3" w14:textId="77777777" w:rsidR="00572725" w:rsidRDefault="00572725" w:rsidP="00CE501F">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191EB3F7" w14:textId="2FFAF391" w:rsidR="00572725" w:rsidRDefault="00CE501F" w:rsidP="00CE501F">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I would be grateful if you could provide the following information:</w:t>
      </w:r>
    </w:p>
    <w:p w14:paraId="49EAD8A8" w14:textId="77777777" w:rsidR="00572725" w:rsidRDefault="00572725" w:rsidP="00CE501F">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51867B46" w14:textId="54972577" w:rsidR="00572725" w:rsidRDefault="00CE501F"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Does your local authority use a professional genealogy or heir tracing service to locate next of kin in any of the following circumstances:</w:t>
      </w:r>
    </w:p>
    <w:p w14:paraId="2F3408E4" w14:textId="1ED8C7F7" w:rsidR="00572725" w:rsidRPr="00CE501F" w:rsidRDefault="00CE501F" w:rsidP="00CE501F">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E501F">
        <w:rPr>
          <w:rFonts w:ascii="Arial" w:hAnsi="Arial" w:cs="Arial"/>
          <w:b/>
        </w:rPr>
        <w:t xml:space="preserve">Where an individual has died intestate or with no known next of </w:t>
      </w:r>
      <w:proofErr w:type="gramStart"/>
      <w:r w:rsidRPr="00CE501F">
        <w:rPr>
          <w:rFonts w:ascii="Arial" w:hAnsi="Arial" w:cs="Arial"/>
          <w:b/>
        </w:rPr>
        <w:t>kin;</w:t>
      </w:r>
      <w:proofErr w:type="gramEnd"/>
    </w:p>
    <w:p w14:paraId="7A45F235" w14:textId="1A05D613" w:rsidR="00572725" w:rsidRPr="00CE501F" w:rsidRDefault="00CE501F" w:rsidP="00CE501F">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E501F">
        <w:rPr>
          <w:rFonts w:ascii="Arial" w:hAnsi="Arial" w:cs="Arial"/>
          <w:b/>
        </w:rPr>
        <w:t xml:space="preserve">Where </w:t>
      </w:r>
      <w:proofErr w:type="gramStart"/>
      <w:r w:rsidRPr="00CE501F">
        <w:rPr>
          <w:rFonts w:ascii="Arial" w:hAnsi="Arial" w:cs="Arial"/>
          <w:b/>
        </w:rPr>
        <w:t>the local authority has</w:t>
      </w:r>
      <w:proofErr w:type="gramEnd"/>
      <w:r w:rsidRPr="00CE501F">
        <w:rPr>
          <w:rFonts w:ascii="Arial" w:hAnsi="Arial" w:cs="Arial"/>
          <w:b/>
        </w:rPr>
        <w:t xml:space="preserve"> arranged a public health funeral under its statutory duties?</w:t>
      </w:r>
    </w:p>
    <w:p w14:paraId="6869E438" w14:textId="718A0AE6" w:rsidR="00572725" w:rsidRDefault="00CE501F"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If so, please could you provide the name(s) of the genealogy firm(s) or individual genealogist(s) your authority has used for this purpose in the past five years?</w:t>
      </w:r>
    </w:p>
    <w:p w14:paraId="41653A0B" w14:textId="01697E39" w:rsidR="00572725" w:rsidRDefault="00CE501F"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If your authority maintains a list or panel of approved genealogists or firms for such services, I would also like to request information on how my firm can apply to be considered for inclusion on that list.</w:t>
      </w:r>
    </w:p>
    <w:p w14:paraId="6370A1F1" w14:textId="5A8866FD" w:rsidR="00572725" w:rsidRDefault="00CE501F"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If you do not work with genealogist, can you confirm that should you be unable to locate next of kin, you then refer details straight to the treasury solicitor without the involvement of any professional genealogist?</w:t>
      </w:r>
      <w:bookmarkEnd w:id="1"/>
    </w:p>
    <w:p w14:paraId="7301949B" w14:textId="77777777" w:rsidR="007873B9" w:rsidRDefault="007873B9" w:rsidP="00541F2A">
      <w:pPr>
        <w:rPr>
          <w:rFonts w:ascii="Arial" w:hAnsi="Arial" w:cs="Arial"/>
        </w:rPr>
      </w:pPr>
    </w:p>
    <w:p w14:paraId="46D4ADAA" w14:textId="56EAADAE"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 </w:t>
      </w:r>
      <w:r>
        <w:rPr>
          <w:rStyle w:val="normaltextrun"/>
          <w:rFonts w:ascii="Arial" w:hAnsi="Arial" w:cs="Arial"/>
        </w:rPr>
        <w:t>can confirm that Essex County Council does hold information falling within the scope of the above requests.</w:t>
      </w:r>
      <w:r>
        <w:rPr>
          <w:rStyle w:val="eop"/>
          <w:rFonts w:ascii="Arial" w:hAnsi="Arial" w:cs="Arial"/>
        </w:rPr>
        <w:t> </w:t>
      </w:r>
    </w:p>
    <w:p w14:paraId="68172254"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A8CECF8"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Summary of Response</w:t>
      </w:r>
      <w:r>
        <w:rPr>
          <w:rStyle w:val="eop"/>
          <w:rFonts w:ascii="Arial" w:hAnsi="Arial" w:cs="Arial"/>
        </w:rPr>
        <w:t> </w:t>
      </w:r>
    </w:p>
    <w:p w14:paraId="6B6BDAFB"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3BCB6D0"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In summary, the Council is refusing this request because its scope is too large (this is explained formally below).  Advice is set out below about how you may want to submit a new, more targeted request. </w:t>
      </w:r>
      <w:r>
        <w:rPr>
          <w:rStyle w:val="eop"/>
          <w:rFonts w:ascii="Arial" w:hAnsi="Arial" w:cs="Arial"/>
        </w:rPr>
        <w:t> </w:t>
      </w:r>
    </w:p>
    <w:p w14:paraId="19BE0522"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9D7AC57"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Why the request is being refused</w:t>
      </w:r>
      <w:r>
        <w:rPr>
          <w:rStyle w:val="eop"/>
          <w:rFonts w:ascii="Arial" w:hAnsi="Arial" w:cs="Arial"/>
        </w:rPr>
        <w:t> </w:t>
      </w:r>
    </w:p>
    <w:p w14:paraId="51FB47EB"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002D2B2"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Your request has been considered under the Freedom of Information Act 2000. </w:t>
      </w:r>
      <w:r>
        <w:rPr>
          <w:rStyle w:val="eop"/>
          <w:rFonts w:ascii="Arial" w:hAnsi="Arial" w:cs="Arial"/>
        </w:rPr>
        <w:t> </w:t>
      </w:r>
    </w:p>
    <w:p w14:paraId="7759C5B6"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A02C928"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Section 12 of the Freedom of Information Act 2000 makes provision for public authorities to refuse requests for information where the cost of dealing with them would exceed the appropriate limit.  Regulation 3 of the Freedom of Information and Data Protection (Appropriate Limits and Fees) Regulations 2004 (the Regulations) states that the Council is not required to respond to a request if it would cost more than £450 to respond to, costed at £25 per hour as per regulation 4 (which equates to 18 hours).</w:t>
      </w:r>
      <w:r>
        <w:rPr>
          <w:rStyle w:val="eop"/>
          <w:rFonts w:ascii="Arial" w:hAnsi="Arial" w:cs="Arial"/>
        </w:rPr>
        <w:t> </w:t>
      </w:r>
    </w:p>
    <w:p w14:paraId="67EBEF0D"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13EB8A9"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information you have requested is spread across several different teams within the Council. The Council does not store the information you have requested in a format which is searchable or extractable electronically, meaning that data extraction would have to be manual. </w:t>
      </w:r>
      <w:r>
        <w:rPr>
          <w:rStyle w:val="eop"/>
          <w:rFonts w:ascii="Arial" w:hAnsi="Arial" w:cs="Arial"/>
        </w:rPr>
        <w:t> </w:t>
      </w:r>
    </w:p>
    <w:p w14:paraId="3E3F1DA9"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661B650"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estimated time it would take Officers to carry out a search for the information requested is 10 minutes per individual case.  Whilst this may not seem excessive, due to the number of cases which are potentially in scope of the request, Officers would be required to search over 1,000 individual records. This places the Council’s estimate for the time it would take to comply with the request at over 200 hours, which charged at £25 per hour places complying with the request at over the £450 listed in the Regulations. In making this assessment, we have considered the time which we consider it would take to locate, retrieve and extract the requested information.</w:t>
      </w:r>
      <w:r>
        <w:rPr>
          <w:rStyle w:val="eop"/>
          <w:rFonts w:ascii="Arial" w:hAnsi="Arial" w:cs="Arial"/>
        </w:rPr>
        <w:t> </w:t>
      </w:r>
    </w:p>
    <w:p w14:paraId="3D9BCD57"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D2157E0"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Advice and Assistance</w:t>
      </w:r>
      <w:r>
        <w:rPr>
          <w:rStyle w:val="eop"/>
          <w:rFonts w:ascii="Arial" w:hAnsi="Arial" w:cs="Arial"/>
        </w:rPr>
        <w:t> </w:t>
      </w:r>
    </w:p>
    <w:p w14:paraId="2334FAFA"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28D110D"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Arial" w:hAnsi="Arial" w:cs="Arial"/>
        </w:rPr>
        <w:t>In order to</w:t>
      </w:r>
      <w:proofErr w:type="gramEnd"/>
      <w:r>
        <w:rPr>
          <w:rStyle w:val="normaltextrun"/>
          <w:rFonts w:ascii="Arial" w:hAnsi="Arial" w:cs="Arial"/>
        </w:rPr>
        <w:t xml:space="preserve"> reduce the cost of complying with your request you could consider reducing the scope of the request so that you only request, for example, information from a specific team in this period, for example:</w:t>
      </w:r>
      <w:r>
        <w:rPr>
          <w:rStyle w:val="eop"/>
          <w:rFonts w:ascii="Arial" w:hAnsi="Arial" w:cs="Arial"/>
        </w:rPr>
        <w:t> </w:t>
      </w:r>
    </w:p>
    <w:p w14:paraId="38D3FD75"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7AF5443"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Restrict your request to information held by the Deputyship team for the </w:t>
      </w:r>
      <w:proofErr w:type="gramStart"/>
      <w:r>
        <w:rPr>
          <w:rStyle w:val="normaltextrun"/>
          <w:rFonts w:ascii="Arial" w:hAnsi="Arial" w:cs="Arial"/>
        </w:rPr>
        <w:t>time period</w:t>
      </w:r>
      <w:proofErr w:type="gramEnd"/>
      <w:r>
        <w:rPr>
          <w:rStyle w:val="normaltextrun"/>
          <w:rFonts w:ascii="Arial" w:hAnsi="Arial" w:cs="Arial"/>
        </w:rPr>
        <w:t xml:space="preserve"> in question.</w:t>
      </w:r>
      <w:r>
        <w:rPr>
          <w:rStyle w:val="eop"/>
          <w:rFonts w:ascii="Arial" w:hAnsi="Arial" w:cs="Arial"/>
        </w:rPr>
        <w:t> </w:t>
      </w:r>
    </w:p>
    <w:p w14:paraId="5C405140"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A79E5F5"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You could also consider reducing the scope of the request so that you only request the information for a shorter timeframe, for example:</w:t>
      </w:r>
      <w:r>
        <w:rPr>
          <w:rStyle w:val="eop"/>
          <w:rFonts w:ascii="Arial" w:hAnsi="Arial" w:cs="Arial"/>
        </w:rPr>
        <w:t> </w:t>
      </w:r>
    </w:p>
    <w:p w14:paraId="2177BC73"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9855675" w14:textId="52A66F08"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Restrict your request to information held by the Council between 01/08/202</w:t>
      </w:r>
      <w:r>
        <w:rPr>
          <w:rStyle w:val="normaltextrun"/>
          <w:rFonts w:ascii="Arial" w:hAnsi="Arial" w:cs="Arial"/>
        </w:rPr>
        <w:t>0</w:t>
      </w:r>
      <w:r>
        <w:rPr>
          <w:rStyle w:val="normaltextrun"/>
          <w:rFonts w:ascii="Arial" w:hAnsi="Arial" w:cs="Arial"/>
        </w:rPr>
        <w:t xml:space="preserve"> and 08/08/2020.</w:t>
      </w:r>
      <w:r>
        <w:rPr>
          <w:rStyle w:val="eop"/>
          <w:rFonts w:ascii="Arial" w:hAnsi="Arial" w:cs="Arial"/>
        </w:rPr>
        <w:t> </w:t>
      </w:r>
    </w:p>
    <w:p w14:paraId="5B526F57"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4863639"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Please note that under section 12 (4), if you were to make several different requests for the same information for multiple weeks or from multiple teams the Council may be entitled to aggregate the estimated cost of complying with those requests. </w:t>
      </w:r>
      <w:r>
        <w:rPr>
          <w:rStyle w:val="eop"/>
          <w:rFonts w:ascii="Arial" w:hAnsi="Arial" w:cs="Arial"/>
        </w:rPr>
        <w:t> </w:t>
      </w:r>
    </w:p>
    <w:p w14:paraId="2BDAE57A"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7A238B7" w14:textId="77777777" w:rsidR="00CE501F" w:rsidRDefault="00CE501F" w:rsidP="00CE50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Please contact us using the details below if you would like further advice or assistance.</w:t>
      </w:r>
      <w:r>
        <w:rPr>
          <w:rStyle w:val="eop"/>
          <w:rFonts w:ascii="Arial" w:hAnsi="Arial" w:cs="Arial"/>
        </w:rPr>
        <w:t> </w:t>
      </w:r>
    </w:p>
    <w:p w14:paraId="1EAEFA64" w14:textId="77777777" w:rsidR="007873B9" w:rsidRDefault="007873B9" w:rsidP="00541F2A">
      <w:pPr>
        <w:rPr>
          <w:rFonts w:ascii="Arial" w:hAnsi="Arial" w:cs="Arial"/>
        </w:rPr>
      </w:pPr>
    </w:p>
    <w:p w14:paraId="74E09CF0" w14:textId="77777777" w:rsidR="007873B9" w:rsidRDefault="007873B9" w:rsidP="00541F2A">
      <w:pPr>
        <w:rPr>
          <w:rFonts w:ascii="Arial" w:hAnsi="Arial" w:cs="Arial"/>
          <w:bCs/>
        </w:rPr>
      </w:pPr>
    </w:p>
    <w:p w14:paraId="67F19F91" w14:textId="77777777" w:rsidR="007873B9" w:rsidRDefault="007873B9" w:rsidP="00541F2A">
      <w:pPr>
        <w:rPr>
          <w:rFonts w:ascii="Arial" w:hAnsi="Arial" w:cs="Arial"/>
          <w:bCs/>
        </w:rPr>
      </w:pPr>
    </w:p>
    <w:p w14:paraId="3BC391F7" w14:textId="77777777" w:rsidR="007873B9" w:rsidRDefault="007873B9" w:rsidP="00541F2A">
      <w:pPr>
        <w:rPr>
          <w:rFonts w:ascii="Arial" w:hAnsi="Arial" w:cs="Arial"/>
          <w:bCs/>
        </w:rPr>
      </w:pPr>
    </w:p>
    <w:p w14:paraId="58C39236" w14:textId="77777777" w:rsidR="007873B9" w:rsidRPr="00181A7C" w:rsidRDefault="007873B9" w:rsidP="00541F2A">
      <w:pPr>
        <w:rPr>
          <w:rFonts w:ascii="Arial" w:hAnsi="Arial" w:cs="Arial"/>
          <w:bCs/>
        </w:rPr>
      </w:pPr>
    </w:p>
    <w:p w14:paraId="61CD0785" w14:textId="77777777" w:rsidR="007873B9" w:rsidRPr="002D242C" w:rsidRDefault="007873B9" w:rsidP="00541F2A">
      <w:pPr>
        <w:rPr>
          <w:rFonts w:ascii="Arial" w:hAnsi="Arial" w:cs="Arial"/>
          <w:b/>
        </w:rPr>
      </w:pPr>
      <w:bookmarkStart w:id="2" w:name="usercontactbegin"/>
      <w:bookmarkEnd w:id="2"/>
      <w:r w:rsidRPr="002D242C">
        <w:rPr>
          <w:rFonts w:ascii="Arial" w:hAnsi="Arial" w:cs="Arial"/>
          <w:b/>
        </w:rPr>
        <w:t>Your Right to Know</w:t>
      </w:r>
    </w:p>
    <w:p w14:paraId="11A6545C" w14:textId="77777777" w:rsidR="007873B9" w:rsidRPr="002D242C" w:rsidRDefault="007873B9" w:rsidP="00541F2A">
      <w:pPr>
        <w:rPr>
          <w:rFonts w:ascii="Arial" w:hAnsi="Arial" w:cs="Arial"/>
        </w:rPr>
      </w:pPr>
      <w:r w:rsidRPr="002D242C">
        <w:rPr>
          <w:rFonts w:ascii="Arial" w:hAnsi="Arial" w:cs="Arial"/>
        </w:rPr>
        <w:t>Democracy and Transparency</w:t>
      </w:r>
    </w:p>
    <w:p w14:paraId="34FEF523" w14:textId="77777777" w:rsidR="007873B9" w:rsidRPr="002D242C" w:rsidRDefault="007873B9" w:rsidP="00541F2A">
      <w:pPr>
        <w:rPr>
          <w:rFonts w:ascii="Arial" w:hAnsi="Arial" w:cs="Arial"/>
        </w:rPr>
      </w:pPr>
      <w:r w:rsidRPr="002D242C">
        <w:rPr>
          <w:rFonts w:ascii="Arial" w:hAnsi="Arial" w:cs="Arial"/>
        </w:rPr>
        <w:t>Essex County Council</w:t>
      </w:r>
    </w:p>
    <w:p w14:paraId="340EFD88" w14:textId="77777777" w:rsidR="007873B9" w:rsidRPr="002D242C" w:rsidRDefault="007873B9" w:rsidP="00541F2A">
      <w:pPr>
        <w:rPr>
          <w:rFonts w:ascii="Arial" w:hAnsi="Arial" w:cs="Arial"/>
        </w:rPr>
      </w:pPr>
      <w:r w:rsidRPr="002D242C">
        <w:rPr>
          <w:rFonts w:ascii="Arial" w:hAnsi="Arial" w:cs="Arial"/>
        </w:rPr>
        <w:t xml:space="preserve">Telephone: </w:t>
      </w:r>
      <w:r w:rsidRPr="002D242C">
        <w:rPr>
          <w:rFonts w:ascii="Arial" w:hAnsi="Arial" w:cs="Arial"/>
        </w:rPr>
        <w:t>033301 38989</w:t>
      </w:r>
    </w:p>
    <w:p w14:paraId="3E211EA0" w14:textId="77777777" w:rsidR="007873B9" w:rsidRPr="002D242C" w:rsidRDefault="007873B9" w:rsidP="00541F2A">
      <w:pPr>
        <w:rPr>
          <w:rFonts w:ascii="Arial" w:hAnsi="Arial" w:cs="Arial"/>
        </w:rPr>
      </w:pPr>
      <w:r w:rsidRPr="002D242C">
        <w:rPr>
          <w:rFonts w:ascii="Arial" w:hAnsi="Arial" w:cs="Arial"/>
        </w:rPr>
        <w:t xml:space="preserve">Email: </w:t>
      </w:r>
      <w:hyperlink r:id="rId7" w:history="1">
        <w:r w:rsidRPr="002D242C">
          <w:rPr>
            <w:rFonts w:ascii="Arial" w:hAnsi="Arial" w:cs="Arial"/>
            <w:color w:val="0000FF"/>
            <w:u w:val="single"/>
          </w:rPr>
          <w:t>YourRight.ToKnow@essex.gov.uk</w:t>
        </w:r>
      </w:hyperlink>
      <w:r w:rsidRPr="002D242C">
        <w:rPr>
          <w:rFonts w:ascii="Arial" w:hAnsi="Arial" w:cs="Arial"/>
        </w:rPr>
        <w:t xml:space="preserve"> | </w:t>
      </w:r>
      <w:hyperlink r:id="rId8" w:history="1">
        <w:r w:rsidRPr="002D242C">
          <w:rPr>
            <w:rFonts w:ascii="Arial" w:hAnsi="Arial" w:cs="Arial"/>
            <w:color w:val="0000FF"/>
            <w:u w:val="single"/>
          </w:rPr>
          <w:t>www.essex.gov.uk</w:t>
        </w:r>
      </w:hyperlink>
    </w:p>
    <w:p w14:paraId="17A0C043" w14:textId="77777777" w:rsidR="007873B9" w:rsidRDefault="007873B9" w:rsidP="00541F2A"/>
    <w:p w14:paraId="0CFC7F8B" w14:textId="77777777" w:rsidR="00572725" w:rsidRDefault="00572725" w:rsidP="00541F2A"/>
    <w:sectPr w:rsidR="00572725" w:rsidSect="00541F2A">
      <w:footerReference w:type="default" r:id="rId9"/>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4372" w14:textId="77777777" w:rsidR="007873B9" w:rsidRDefault="007873B9">
      <w:r>
        <w:separator/>
      </w:r>
    </w:p>
  </w:endnote>
  <w:endnote w:type="continuationSeparator" w:id="0">
    <w:p w14:paraId="77589EE8" w14:textId="77777777" w:rsidR="007873B9" w:rsidRDefault="0078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0770" w14:textId="77777777" w:rsidR="00572725" w:rsidRDefault="007873B9" w:rsidP="00A24FF6">
    <w:pPr>
      <w:pStyle w:val="Footer"/>
      <w:jc w:val="right"/>
    </w:pPr>
    <w:r>
      <w:rPr>
        <w:noProof/>
      </w:rPr>
      <w:drawing>
        <wp:inline distT="0" distB="0" distL="0" distR="0" wp14:anchorId="2A332114" wp14:editId="0688B3A4">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47D9" w14:textId="77777777" w:rsidR="007873B9" w:rsidRDefault="007873B9">
      <w:r>
        <w:separator/>
      </w:r>
    </w:p>
  </w:footnote>
  <w:footnote w:type="continuationSeparator" w:id="0">
    <w:p w14:paraId="16D7C297" w14:textId="77777777" w:rsidR="007873B9" w:rsidRDefault="00787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D50"/>
    <w:multiLevelType w:val="hybridMultilevel"/>
    <w:tmpl w:val="12DCE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4005B"/>
    <w:multiLevelType w:val="hybridMultilevel"/>
    <w:tmpl w:val="BBCAEEF6"/>
    <w:lvl w:ilvl="0" w:tplc="E9949A60">
      <w:numFmt w:val="bullet"/>
      <w:lvlText w:val=""/>
      <w:lvlJc w:val="left"/>
      <w:pPr>
        <w:ind w:left="720" w:hanging="72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667C7F"/>
    <w:multiLevelType w:val="hybridMultilevel"/>
    <w:tmpl w:val="CB94A0B8"/>
    <w:lvl w:ilvl="0" w:tplc="08090001">
      <w:start w:val="1"/>
      <w:numFmt w:val="bullet"/>
      <w:lvlText w:val=""/>
      <w:lvlJc w:val="left"/>
      <w:pPr>
        <w:ind w:left="0" w:firstLine="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AEB3030"/>
    <w:multiLevelType w:val="hybridMultilevel"/>
    <w:tmpl w:val="976EDEE8"/>
    <w:lvl w:ilvl="0" w:tplc="195E8E94">
      <w:start w:val="1"/>
      <w:numFmt w:val="decimal"/>
      <w:suff w:val="space"/>
      <w:lvlText w:val="Question %1 -"/>
      <w:lvlJc w:val="left"/>
      <w:pPr>
        <w:ind w:left="0" w:firstLine="0"/>
      </w:pPr>
      <w:rPr>
        <w:rFonts w:hint="default"/>
        <w:b/>
      </w:rPr>
    </w:lvl>
    <w:lvl w:ilvl="1" w:tplc="3842A0D4" w:tentative="1">
      <w:start w:val="1"/>
      <w:numFmt w:val="lowerLetter"/>
      <w:lvlText w:val="%2."/>
      <w:lvlJc w:val="left"/>
      <w:pPr>
        <w:ind w:left="1080" w:hanging="360"/>
      </w:pPr>
    </w:lvl>
    <w:lvl w:ilvl="2" w:tplc="8F262948" w:tentative="1">
      <w:start w:val="1"/>
      <w:numFmt w:val="lowerRoman"/>
      <w:lvlText w:val="%3."/>
      <w:lvlJc w:val="right"/>
      <w:pPr>
        <w:ind w:left="1800" w:hanging="180"/>
      </w:pPr>
    </w:lvl>
    <w:lvl w:ilvl="3" w:tplc="27CAF780" w:tentative="1">
      <w:start w:val="1"/>
      <w:numFmt w:val="decimal"/>
      <w:lvlText w:val="%4."/>
      <w:lvlJc w:val="left"/>
      <w:pPr>
        <w:ind w:left="2520" w:hanging="360"/>
      </w:pPr>
    </w:lvl>
    <w:lvl w:ilvl="4" w:tplc="8FECF170" w:tentative="1">
      <w:start w:val="1"/>
      <w:numFmt w:val="lowerLetter"/>
      <w:lvlText w:val="%5."/>
      <w:lvlJc w:val="left"/>
      <w:pPr>
        <w:ind w:left="3240" w:hanging="360"/>
      </w:pPr>
    </w:lvl>
    <w:lvl w:ilvl="5" w:tplc="050847C4" w:tentative="1">
      <w:start w:val="1"/>
      <w:numFmt w:val="lowerRoman"/>
      <w:lvlText w:val="%6."/>
      <w:lvlJc w:val="right"/>
      <w:pPr>
        <w:ind w:left="3960" w:hanging="180"/>
      </w:pPr>
    </w:lvl>
    <w:lvl w:ilvl="6" w:tplc="969674B6" w:tentative="1">
      <w:start w:val="1"/>
      <w:numFmt w:val="decimal"/>
      <w:lvlText w:val="%7."/>
      <w:lvlJc w:val="left"/>
      <w:pPr>
        <w:ind w:left="4680" w:hanging="360"/>
      </w:pPr>
    </w:lvl>
    <w:lvl w:ilvl="7" w:tplc="C94032C4" w:tentative="1">
      <w:start w:val="1"/>
      <w:numFmt w:val="lowerLetter"/>
      <w:lvlText w:val="%8."/>
      <w:lvlJc w:val="left"/>
      <w:pPr>
        <w:ind w:left="5400" w:hanging="360"/>
      </w:pPr>
    </w:lvl>
    <w:lvl w:ilvl="8" w:tplc="0D4A2A72" w:tentative="1">
      <w:start w:val="1"/>
      <w:numFmt w:val="lowerRoman"/>
      <w:lvlText w:val="%9."/>
      <w:lvlJc w:val="right"/>
      <w:pPr>
        <w:ind w:left="6120" w:hanging="180"/>
      </w:pPr>
    </w:lvl>
  </w:abstractNum>
  <w:num w:numId="1" w16cid:durableId="2012217699">
    <w:abstractNumId w:val="3"/>
  </w:num>
  <w:num w:numId="2" w16cid:durableId="1790586645">
    <w:abstractNumId w:val="2"/>
  </w:num>
  <w:num w:numId="3" w16cid:durableId="370957828">
    <w:abstractNumId w:val="0"/>
  </w:num>
  <w:num w:numId="4" w16cid:durableId="152067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572725"/>
    <w:rsid w:val="00287C22"/>
    <w:rsid w:val="00572725"/>
    <w:rsid w:val="00753656"/>
    <w:rsid w:val="007873B9"/>
    <w:rsid w:val="00CE5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5515F"/>
  <w15:docId w15:val="{6A151DB2-32DC-48C8-BBBA-4404934E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 w:type="paragraph" w:customStyle="1" w:styleId="paragraph">
    <w:name w:val="paragraph"/>
    <w:basedOn w:val="Normal"/>
    <w:rsid w:val="00CE501F"/>
    <w:pPr>
      <w:spacing w:before="100" w:beforeAutospacing="1" w:after="100" w:afterAutospacing="1"/>
    </w:pPr>
  </w:style>
  <w:style w:type="character" w:customStyle="1" w:styleId="normaltextrun">
    <w:name w:val="normaltextrun"/>
    <w:basedOn w:val="DefaultParagraphFont"/>
    <w:rsid w:val="00CE501F"/>
  </w:style>
  <w:style w:type="character" w:customStyle="1" w:styleId="eop">
    <w:name w:val="eop"/>
    <w:basedOn w:val="DefaultParagraphFont"/>
    <w:rsid w:val="00CE5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0583">
      <w:bodyDiv w:val="1"/>
      <w:marLeft w:val="0"/>
      <w:marRight w:val="0"/>
      <w:marTop w:val="0"/>
      <w:marBottom w:val="0"/>
      <w:divBdr>
        <w:top w:val="none" w:sz="0" w:space="0" w:color="auto"/>
        <w:left w:val="none" w:sz="0" w:space="0" w:color="auto"/>
        <w:bottom w:val="none" w:sz="0" w:space="0" w:color="auto"/>
        <w:right w:val="none" w:sz="0" w:space="0" w:color="auto"/>
      </w:divBdr>
      <w:divsChild>
        <w:div w:id="1467553224">
          <w:marLeft w:val="0"/>
          <w:marRight w:val="0"/>
          <w:marTop w:val="0"/>
          <w:marBottom w:val="0"/>
          <w:divBdr>
            <w:top w:val="none" w:sz="0" w:space="0" w:color="auto"/>
            <w:left w:val="none" w:sz="0" w:space="0" w:color="auto"/>
            <w:bottom w:val="none" w:sz="0" w:space="0" w:color="auto"/>
            <w:right w:val="none" w:sz="0" w:space="0" w:color="auto"/>
          </w:divBdr>
        </w:div>
        <w:div w:id="419452221">
          <w:marLeft w:val="0"/>
          <w:marRight w:val="0"/>
          <w:marTop w:val="0"/>
          <w:marBottom w:val="0"/>
          <w:divBdr>
            <w:top w:val="none" w:sz="0" w:space="0" w:color="auto"/>
            <w:left w:val="none" w:sz="0" w:space="0" w:color="auto"/>
            <w:bottom w:val="none" w:sz="0" w:space="0" w:color="auto"/>
            <w:right w:val="none" w:sz="0" w:space="0" w:color="auto"/>
          </w:divBdr>
        </w:div>
        <w:div w:id="572278269">
          <w:marLeft w:val="0"/>
          <w:marRight w:val="0"/>
          <w:marTop w:val="0"/>
          <w:marBottom w:val="0"/>
          <w:divBdr>
            <w:top w:val="none" w:sz="0" w:space="0" w:color="auto"/>
            <w:left w:val="none" w:sz="0" w:space="0" w:color="auto"/>
            <w:bottom w:val="none" w:sz="0" w:space="0" w:color="auto"/>
            <w:right w:val="none" w:sz="0" w:space="0" w:color="auto"/>
          </w:divBdr>
        </w:div>
        <w:div w:id="220407977">
          <w:marLeft w:val="0"/>
          <w:marRight w:val="0"/>
          <w:marTop w:val="0"/>
          <w:marBottom w:val="0"/>
          <w:divBdr>
            <w:top w:val="none" w:sz="0" w:space="0" w:color="auto"/>
            <w:left w:val="none" w:sz="0" w:space="0" w:color="auto"/>
            <w:bottom w:val="none" w:sz="0" w:space="0" w:color="auto"/>
            <w:right w:val="none" w:sz="0" w:space="0" w:color="auto"/>
          </w:divBdr>
        </w:div>
        <w:div w:id="1843155986">
          <w:marLeft w:val="0"/>
          <w:marRight w:val="0"/>
          <w:marTop w:val="0"/>
          <w:marBottom w:val="0"/>
          <w:divBdr>
            <w:top w:val="none" w:sz="0" w:space="0" w:color="auto"/>
            <w:left w:val="none" w:sz="0" w:space="0" w:color="auto"/>
            <w:bottom w:val="none" w:sz="0" w:space="0" w:color="auto"/>
            <w:right w:val="none" w:sz="0" w:space="0" w:color="auto"/>
          </w:divBdr>
        </w:div>
        <w:div w:id="1640071011">
          <w:marLeft w:val="0"/>
          <w:marRight w:val="0"/>
          <w:marTop w:val="0"/>
          <w:marBottom w:val="0"/>
          <w:divBdr>
            <w:top w:val="none" w:sz="0" w:space="0" w:color="auto"/>
            <w:left w:val="none" w:sz="0" w:space="0" w:color="auto"/>
            <w:bottom w:val="none" w:sz="0" w:space="0" w:color="auto"/>
            <w:right w:val="none" w:sz="0" w:space="0" w:color="auto"/>
          </w:divBdr>
        </w:div>
        <w:div w:id="515846482">
          <w:marLeft w:val="0"/>
          <w:marRight w:val="0"/>
          <w:marTop w:val="0"/>
          <w:marBottom w:val="0"/>
          <w:divBdr>
            <w:top w:val="none" w:sz="0" w:space="0" w:color="auto"/>
            <w:left w:val="none" w:sz="0" w:space="0" w:color="auto"/>
            <w:bottom w:val="none" w:sz="0" w:space="0" w:color="auto"/>
            <w:right w:val="none" w:sz="0" w:space="0" w:color="auto"/>
          </w:divBdr>
        </w:div>
        <w:div w:id="703870398">
          <w:marLeft w:val="0"/>
          <w:marRight w:val="0"/>
          <w:marTop w:val="0"/>
          <w:marBottom w:val="0"/>
          <w:divBdr>
            <w:top w:val="none" w:sz="0" w:space="0" w:color="auto"/>
            <w:left w:val="none" w:sz="0" w:space="0" w:color="auto"/>
            <w:bottom w:val="none" w:sz="0" w:space="0" w:color="auto"/>
            <w:right w:val="none" w:sz="0" w:space="0" w:color="auto"/>
          </w:divBdr>
        </w:div>
        <w:div w:id="1495142437">
          <w:marLeft w:val="0"/>
          <w:marRight w:val="0"/>
          <w:marTop w:val="0"/>
          <w:marBottom w:val="0"/>
          <w:divBdr>
            <w:top w:val="none" w:sz="0" w:space="0" w:color="auto"/>
            <w:left w:val="none" w:sz="0" w:space="0" w:color="auto"/>
            <w:bottom w:val="none" w:sz="0" w:space="0" w:color="auto"/>
            <w:right w:val="none" w:sz="0" w:space="0" w:color="auto"/>
          </w:divBdr>
        </w:div>
        <w:div w:id="1884443508">
          <w:marLeft w:val="0"/>
          <w:marRight w:val="0"/>
          <w:marTop w:val="0"/>
          <w:marBottom w:val="0"/>
          <w:divBdr>
            <w:top w:val="none" w:sz="0" w:space="0" w:color="auto"/>
            <w:left w:val="none" w:sz="0" w:space="0" w:color="auto"/>
            <w:bottom w:val="none" w:sz="0" w:space="0" w:color="auto"/>
            <w:right w:val="none" w:sz="0" w:space="0" w:color="auto"/>
          </w:divBdr>
        </w:div>
        <w:div w:id="442043571">
          <w:marLeft w:val="0"/>
          <w:marRight w:val="0"/>
          <w:marTop w:val="0"/>
          <w:marBottom w:val="0"/>
          <w:divBdr>
            <w:top w:val="none" w:sz="0" w:space="0" w:color="auto"/>
            <w:left w:val="none" w:sz="0" w:space="0" w:color="auto"/>
            <w:bottom w:val="none" w:sz="0" w:space="0" w:color="auto"/>
            <w:right w:val="none" w:sz="0" w:space="0" w:color="auto"/>
          </w:divBdr>
        </w:div>
        <w:div w:id="1089740135">
          <w:marLeft w:val="0"/>
          <w:marRight w:val="0"/>
          <w:marTop w:val="0"/>
          <w:marBottom w:val="0"/>
          <w:divBdr>
            <w:top w:val="none" w:sz="0" w:space="0" w:color="auto"/>
            <w:left w:val="none" w:sz="0" w:space="0" w:color="auto"/>
            <w:bottom w:val="none" w:sz="0" w:space="0" w:color="auto"/>
            <w:right w:val="none" w:sz="0" w:space="0" w:color="auto"/>
          </w:divBdr>
        </w:div>
        <w:div w:id="37972176">
          <w:marLeft w:val="0"/>
          <w:marRight w:val="0"/>
          <w:marTop w:val="0"/>
          <w:marBottom w:val="0"/>
          <w:divBdr>
            <w:top w:val="none" w:sz="0" w:space="0" w:color="auto"/>
            <w:left w:val="none" w:sz="0" w:space="0" w:color="auto"/>
            <w:bottom w:val="none" w:sz="0" w:space="0" w:color="auto"/>
            <w:right w:val="none" w:sz="0" w:space="0" w:color="auto"/>
          </w:divBdr>
        </w:div>
        <w:div w:id="372775908">
          <w:marLeft w:val="0"/>
          <w:marRight w:val="0"/>
          <w:marTop w:val="0"/>
          <w:marBottom w:val="0"/>
          <w:divBdr>
            <w:top w:val="none" w:sz="0" w:space="0" w:color="auto"/>
            <w:left w:val="none" w:sz="0" w:space="0" w:color="auto"/>
            <w:bottom w:val="none" w:sz="0" w:space="0" w:color="auto"/>
            <w:right w:val="none" w:sz="0" w:space="0" w:color="auto"/>
          </w:divBdr>
        </w:div>
        <w:div w:id="72166583">
          <w:marLeft w:val="0"/>
          <w:marRight w:val="0"/>
          <w:marTop w:val="0"/>
          <w:marBottom w:val="0"/>
          <w:divBdr>
            <w:top w:val="none" w:sz="0" w:space="0" w:color="auto"/>
            <w:left w:val="none" w:sz="0" w:space="0" w:color="auto"/>
            <w:bottom w:val="none" w:sz="0" w:space="0" w:color="auto"/>
            <w:right w:val="none" w:sz="0" w:space="0" w:color="auto"/>
          </w:divBdr>
        </w:div>
        <w:div w:id="1869489281">
          <w:marLeft w:val="0"/>
          <w:marRight w:val="0"/>
          <w:marTop w:val="0"/>
          <w:marBottom w:val="0"/>
          <w:divBdr>
            <w:top w:val="none" w:sz="0" w:space="0" w:color="auto"/>
            <w:left w:val="none" w:sz="0" w:space="0" w:color="auto"/>
            <w:bottom w:val="none" w:sz="0" w:space="0" w:color="auto"/>
            <w:right w:val="none" w:sz="0" w:space="0" w:color="auto"/>
          </w:divBdr>
        </w:div>
        <w:div w:id="1780756706">
          <w:marLeft w:val="0"/>
          <w:marRight w:val="0"/>
          <w:marTop w:val="0"/>
          <w:marBottom w:val="0"/>
          <w:divBdr>
            <w:top w:val="none" w:sz="0" w:space="0" w:color="auto"/>
            <w:left w:val="none" w:sz="0" w:space="0" w:color="auto"/>
            <w:bottom w:val="none" w:sz="0" w:space="0" w:color="auto"/>
            <w:right w:val="none" w:sz="0" w:space="0" w:color="auto"/>
          </w:divBdr>
        </w:div>
        <w:div w:id="1523743937">
          <w:marLeft w:val="0"/>
          <w:marRight w:val="0"/>
          <w:marTop w:val="0"/>
          <w:marBottom w:val="0"/>
          <w:divBdr>
            <w:top w:val="none" w:sz="0" w:space="0" w:color="auto"/>
            <w:left w:val="none" w:sz="0" w:space="0" w:color="auto"/>
            <w:bottom w:val="none" w:sz="0" w:space="0" w:color="auto"/>
            <w:right w:val="none" w:sz="0" w:space="0" w:color="auto"/>
          </w:divBdr>
        </w:div>
        <w:div w:id="673191916">
          <w:marLeft w:val="0"/>
          <w:marRight w:val="0"/>
          <w:marTop w:val="0"/>
          <w:marBottom w:val="0"/>
          <w:divBdr>
            <w:top w:val="none" w:sz="0" w:space="0" w:color="auto"/>
            <w:left w:val="none" w:sz="0" w:space="0" w:color="auto"/>
            <w:bottom w:val="none" w:sz="0" w:space="0" w:color="auto"/>
            <w:right w:val="none" w:sz="0" w:space="0" w:color="auto"/>
          </w:divBdr>
        </w:div>
        <w:div w:id="1126771981">
          <w:marLeft w:val="0"/>
          <w:marRight w:val="0"/>
          <w:marTop w:val="0"/>
          <w:marBottom w:val="0"/>
          <w:divBdr>
            <w:top w:val="none" w:sz="0" w:space="0" w:color="auto"/>
            <w:left w:val="none" w:sz="0" w:space="0" w:color="auto"/>
            <w:bottom w:val="none" w:sz="0" w:space="0" w:color="auto"/>
            <w:right w:val="none" w:sz="0" w:space="0" w:color="auto"/>
          </w:divBdr>
        </w:div>
        <w:div w:id="1775251807">
          <w:marLeft w:val="0"/>
          <w:marRight w:val="0"/>
          <w:marTop w:val="0"/>
          <w:marBottom w:val="0"/>
          <w:divBdr>
            <w:top w:val="none" w:sz="0" w:space="0" w:color="auto"/>
            <w:left w:val="none" w:sz="0" w:space="0" w:color="auto"/>
            <w:bottom w:val="none" w:sz="0" w:space="0" w:color="auto"/>
            <w:right w:val="none" w:sz="0" w:space="0" w:color="auto"/>
          </w:divBdr>
        </w:div>
        <w:div w:id="629484068">
          <w:marLeft w:val="0"/>
          <w:marRight w:val="0"/>
          <w:marTop w:val="0"/>
          <w:marBottom w:val="0"/>
          <w:divBdr>
            <w:top w:val="none" w:sz="0" w:space="0" w:color="auto"/>
            <w:left w:val="none" w:sz="0" w:space="0" w:color="auto"/>
            <w:bottom w:val="none" w:sz="0" w:space="0" w:color="auto"/>
            <w:right w:val="none" w:sz="0" w:space="0" w:color="auto"/>
          </w:divBdr>
        </w:div>
        <w:div w:id="928975153">
          <w:marLeft w:val="0"/>
          <w:marRight w:val="0"/>
          <w:marTop w:val="0"/>
          <w:marBottom w:val="0"/>
          <w:divBdr>
            <w:top w:val="none" w:sz="0" w:space="0" w:color="auto"/>
            <w:left w:val="none" w:sz="0" w:space="0" w:color="auto"/>
            <w:bottom w:val="none" w:sz="0" w:space="0" w:color="auto"/>
            <w:right w:val="none" w:sz="0" w:space="0" w:color="auto"/>
          </w:divBdr>
        </w:div>
        <w:div w:id="564530718">
          <w:marLeft w:val="0"/>
          <w:marRight w:val="0"/>
          <w:marTop w:val="0"/>
          <w:marBottom w:val="0"/>
          <w:divBdr>
            <w:top w:val="none" w:sz="0" w:space="0" w:color="auto"/>
            <w:left w:val="none" w:sz="0" w:space="0" w:color="auto"/>
            <w:bottom w:val="none" w:sz="0" w:space="0" w:color="auto"/>
            <w:right w:val="none" w:sz="0" w:space="0" w:color="auto"/>
          </w:divBdr>
        </w:div>
        <w:div w:id="686104768">
          <w:marLeft w:val="0"/>
          <w:marRight w:val="0"/>
          <w:marTop w:val="0"/>
          <w:marBottom w:val="0"/>
          <w:divBdr>
            <w:top w:val="none" w:sz="0" w:space="0" w:color="auto"/>
            <w:left w:val="none" w:sz="0" w:space="0" w:color="auto"/>
            <w:bottom w:val="none" w:sz="0" w:space="0" w:color="auto"/>
            <w:right w:val="none" w:sz="0" w:space="0" w:color="auto"/>
          </w:divBdr>
        </w:div>
        <w:div w:id="98960859">
          <w:marLeft w:val="0"/>
          <w:marRight w:val="0"/>
          <w:marTop w:val="0"/>
          <w:marBottom w:val="0"/>
          <w:divBdr>
            <w:top w:val="none" w:sz="0" w:space="0" w:color="auto"/>
            <w:left w:val="none" w:sz="0" w:space="0" w:color="auto"/>
            <w:bottom w:val="none" w:sz="0" w:space="0" w:color="auto"/>
            <w:right w:val="none" w:sz="0" w:space="0" w:color="auto"/>
          </w:divBdr>
        </w:div>
        <w:div w:id="887568610">
          <w:marLeft w:val="0"/>
          <w:marRight w:val="0"/>
          <w:marTop w:val="0"/>
          <w:marBottom w:val="0"/>
          <w:divBdr>
            <w:top w:val="none" w:sz="0" w:space="0" w:color="auto"/>
            <w:left w:val="none" w:sz="0" w:space="0" w:color="auto"/>
            <w:bottom w:val="none" w:sz="0" w:space="0" w:color="auto"/>
            <w:right w:val="none" w:sz="0" w:space="0" w:color="auto"/>
          </w:divBdr>
        </w:div>
        <w:div w:id="1024012960">
          <w:marLeft w:val="0"/>
          <w:marRight w:val="0"/>
          <w:marTop w:val="0"/>
          <w:marBottom w:val="0"/>
          <w:divBdr>
            <w:top w:val="none" w:sz="0" w:space="0" w:color="auto"/>
            <w:left w:val="none" w:sz="0" w:space="0" w:color="auto"/>
            <w:bottom w:val="none" w:sz="0" w:space="0" w:color="auto"/>
            <w:right w:val="none" w:sz="0" w:space="0" w:color="auto"/>
          </w:divBdr>
        </w:div>
        <w:div w:id="1159737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3" Type="http://schemas.openxmlformats.org/officeDocument/2006/relationships/settings" Target="settings.xml"/><Relationship Id="rId7" Type="http://schemas.openxmlformats.org/officeDocument/2006/relationships/hyperlink" Target="mailto:YourRight.ToKnow@e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Your Right to Know</cp:lastModifiedBy>
  <cp:revision>3</cp:revision>
  <dcterms:created xsi:type="dcterms:W3CDTF">2025-09-26T14:13:00Z</dcterms:created>
  <dcterms:modified xsi:type="dcterms:W3CDTF">2025-09-26T14:13:00Z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b33aea53-efc8-4907-a011-310f92ab25b8</vt:lpwstr>
  </property>
  <property fmtid="{D5CDD505-2E9C-101B-9397-08002B2CF9AE}" pid="11" name="Respond_CaseId">
    <vt:lpwstr>2d4ba98f-6e9f-4d0c-bce6-e065cef80c8f</vt:lpwstr>
  </property>
  <property fmtid="{D5CDD505-2E9C-101B-9397-08002B2CF9AE}" pid="12" name="Respond_Checksum">
    <vt:lpwstr>/ql2ZlDhfaoBRjLF7yP7F2gDseQ=</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63120d12-addb-4a38-bc6e-31637499798d</vt:lpwstr>
  </property>
  <property fmtid="{D5CDD505-2E9C-101B-9397-08002B2CF9AE}" pid="16" name="Respond_DocumentLocale">
    <vt:lpwstr>en-GB</vt:lpwstr>
  </property>
  <property fmtid="{D5CDD505-2E9C-101B-9397-08002B2CF9AE}" pid="17" name="Respond_DocumentName">
    <vt:lpwstr>ECC19112526 09 25-FOI Response Template-26092025.docx</vt:lpwstr>
  </property>
  <property fmtid="{D5CDD505-2E9C-101B-9397-08002B2CF9AE}" pid="18" name="Respond_InternalLoginId">
    <vt:lpwstr>08928226-0ed1-4dd5-9a69-0789f071236c</vt:lpwstr>
  </property>
  <property fmtid="{D5CDD505-2E9C-101B-9397-08002B2CF9AE}" pid="19" name="Respond_Locale">
    <vt:lpwstr>en-GB</vt:lpwstr>
  </property>
  <property fmtid="{D5CDD505-2E9C-101B-9397-08002B2CF9AE}" pid="20" name="Respond_UserId">
    <vt:lpwstr>9665e198-d589-4487-97bd-b6559869b98d</vt:lpwstr>
  </property>
  <property fmtid="{D5CDD505-2E9C-101B-9397-08002B2CF9AE}" pid="21" name="Respond_Version">
    <vt:lpwstr>2</vt:lpwstr>
  </property>
</Properties>
</file>