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BFDA" w14:textId="77777777" w:rsidR="00E8169E" w:rsidRDefault="0086325B" w:rsidP="006A78E9">
      <w:pPr>
        <w:rPr>
          <w:rFonts w:ascii="Arial" w:hAnsi="Arial" w:cs="Arial"/>
          <w:b/>
        </w:rPr>
      </w:pPr>
      <w:r>
        <w:rPr>
          <w:noProof/>
        </w:rPr>
        <w:drawing>
          <wp:anchor distT="0" distB="0" distL="114300" distR="114300" simplePos="0" relativeHeight="251658240" behindDoc="1" locked="0" layoutInCell="1" allowOverlap="1" wp14:anchorId="3BA35D3D" wp14:editId="053CD218">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FE0F1C5" w14:textId="77777777" w:rsidR="00E8169E" w:rsidRDefault="00E8169E" w:rsidP="001572E4">
      <w:pPr>
        <w:jc w:val="right"/>
        <w:rPr>
          <w:rFonts w:ascii="Arial" w:hAnsi="Arial" w:cs="Arial"/>
          <w:b/>
        </w:rPr>
      </w:pPr>
    </w:p>
    <w:p w14:paraId="73A82220" w14:textId="77777777" w:rsidR="00E8169E" w:rsidRDefault="00E8169E" w:rsidP="006A78E9">
      <w:pPr>
        <w:rPr>
          <w:rFonts w:ascii="Arial" w:hAnsi="Arial" w:cs="Arial"/>
          <w:b/>
        </w:rPr>
      </w:pPr>
    </w:p>
    <w:p w14:paraId="143226BB" w14:textId="77777777" w:rsidR="00E8169E" w:rsidRDefault="00E8169E" w:rsidP="006A78E9">
      <w:pPr>
        <w:rPr>
          <w:rFonts w:ascii="Arial" w:hAnsi="Arial" w:cs="Arial"/>
          <w:b/>
        </w:rPr>
      </w:pPr>
    </w:p>
    <w:p w14:paraId="63048635" w14:textId="77777777" w:rsidR="00E8169E" w:rsidRDefault="00E8169E" w:rsidP="006A78E9">
      <w:pPr>
        <w:rPr>
          <w:rFonts w:ascii="Arial" w:hAnsi="Arial" w:cs="Arial"/>
          <w:b/>
        </w:rPr>
      </w:pPr>
    </w:p>
    <w:p w14:paraId="3F9D9AE3" w14:textId="77777777" w:rsidR="00E8169E" w:rsidRDefault="00E8169E" w:rsidP="006A78E9">
      <w:pPr>
        <w:rPr>
          <w:rFonts w:ascii="Arial" w:hAnsi="Arial" w:cs="Arial"/>
          <w:b/>
        </w:rPr>
      </w:pPr>
    </w:p>
    <w:p w14:paraId="096ECFEC" w14:textId="77777777" w:rsidR="00E8169E" w:rsidRPr="00CF02EC" w:rsidRDefault="0086325B"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B2B54B5" w14:textId="77777777" w:rsidR="00E8169E" w:rsidRDefault="0086325B"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ECC18847606 08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06 August 2025</w:t>
      </w:r>
      <w:bookmarkEnd w:id="1"/>
    </w:p>
    <w:p w14:paraId="485D992F" w14:textId="77777777" w:rsidR="00E8169E" w:rsidRDefault="00E8169E" w:rsidP="00BE073B">
      <w:pPr>
        <w:rPr>
          <w:rFonts w:ascii="Arial" w:hAnsi="Arial" w:cs="Arial"/>
        </w:rPr>
      </w:pPr>
    </w:p>
    <w:p w14:paraId="0DE9078D" w14:textId="74B03CA6" w:rsidR="00E8169E" w:rsidRDefault="003D3A17"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For the following calendar years (separately): 2021, 2022, 2023, 2024, as well as the half-year jan 1 – June 30, 2025</w:t>
      </w:r>
    </w:p>
    <w:p w14:paraId="3FD359DB" w14:textId="13980798" w:rsidR="00E8169E" w:rsidRPr="003D3A17" w:rsidRDefault="003D3A17" w:rsidP="003D3A1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3D3A17">
        <w:rPr>
          <w:rFonts w:ascii="Arial" w:hAnsi="Arial" w:cs="Arial"/>
          <w:b/>
        </w:rPr>
        <w:t>The number of a) households and b) individuals your authority has secured accommodation for outside of the local authority under refugee resettlement schemes, broken down by local authority area they were placed into. Please only include those who accepted the accommodation placement.</w:t>
      </w:r>
    </w:p>
    <w:p w14:paraId="2A2AF1CA" w14:textId="29E09D23" w:rsidR="00E8169E" w:rsidRPr="003D3A17" w:rsidRDefault="003D3A17" w:rsidP="003D3A1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3D3A17">
        <w:rPr>
          <w:rFonts w:ascii="Arial" w:hAnsi="Arial" w:cs="Arial"/>
          <w:b/>
        </w:rPr>
        <w:t>The number of a) households and b) individuals your authority has secured accommodation for outside of the local authority under duties to prevent/relieve homelessness, broken down by local authority area they were placed into. Please only include those who accepted the accommodation placement. Please exclude any people already included in question 1.</w:t>
      </w:r>
    </w:p>
    <w:p w14:paraId="4C8A93F2" w14:textId="74E1FDBA" w:rsidR="00E8169E" w:rsidRPr="003D3A17" w:rsidRDefault="003D3A17" w:rsidP="003D3A17">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3D3A17">
        <w:rPr>
          <w:rFonts w:ascii="Arial" w:hAnsi="Arial" w:cs="Arial"/>
          <w:b/>
        </w:rPr>
        <w:t>Of those listed in Q2, the number of a) households and b) individuals who were refugees, broken down by local authority they were placed into.</w:t>
      </w:r>
      <w:bookmarkEnd w:id="2"/>
    </w:p>
    <w:p w14:paraId="7B5A8247" w14:textId="77777777" w:rsidR="00E8169E" w:rsidRDefault="00E8169E" w:rsidP="00BE073B">
      <w:pPr>
        <w:rPr>
          <w:rFonts w:ascii="Arial" w:hAnsi="Arial" w:cs="Arial"/>
        </w:rPr>
      </w:pPr>
    </w:p>
    <w:p w14:paraId="0274813D" w14:textId="1E6BE154" w:rsidR="003D3A17" w:rsidRPr="003D3A17" w:rsidRDefault="003D3A17" w:rsidP="003D3A17">
      <w:pPr>
        <w:pStyle w:val="paragraph"/>
        <w:spacing w:before="0" w:beforeAutospacing="0" w:after="0" w:afterAutospacing="0"/>
        <w:textAlignment w:val="baseline"/>
        <w:rPr>
          <w:rFonts w:ascii="Arial" w:hAnsi="Arial" w:cs="Arial"/>
        </w:rPr>
      </w:pPr>
      <w:r w:rsidRPr="003D3A17">
        <w:rPr>
          <w:rStyle w:val="normaltextrun"/>
          <w:rFonts w:ascii="Arial" w:hAnsi="Arial" w:cs="Arial"/>
        </w:rPr>
        <w:t>I can confirm that Essex County Council does not hold this information</w:t>
      </w:r>
      <w:r w:rsidRPr="003D3A17">
        <w:rPr>
          <w:rStyle w:val="normaltextrun"/>
          <w:rFonts w:ascii="Arial" w:hAnsi="Arial" w:cs="Arial"/>
        </w:rPr>
        <w:t>, we are not a Tier 2 Housing Authority</w:t>
      </w:r>
      <w:r w:rsidRPr="003D3A17">
        <w:rPr>
          <w:rStyle w:val="normaltextrun"/>
          <w:rFonts w:ascii="Arial" w:hAnsi="Arial" w:cs="Arial"/>
        </w:rPr>
        <w:t>. Your request should be directed to City, District and Borough Councils who may be able to provide you with the information. Please see our webpages which should help you further.</w:t>
      </w:r>
      <w:r w:rsidRPr="003D3A17">
        <w:rPr>
          <w:rStyle w:val="eop"/>
          <w:rFonts w:ascii="Arial" w:hAnsi="Arial" w:cs="Arial"/>
        </w:rPr>
        <w:t> </w:t>
      </w:r>
    </w:p>
    <w:p w14:paraId="4A8EB250" w14:textId="77777777" w:rsidR="003D3A17" w:rsidRPr="003D3A17" w:rsidRDefault="003D3A17" w:rsidP="003D3A17">
      <w:pPr>
        <w:pStyle w:val="paragraph"/>
        <w:spacing w:before="0" w:beforeAutospacing="0" w:after="0" w:afterAutospacing="0"/>
        <w:textAlignment w:val="baseline"/>
        <w:rPr>
          <w:rFonts w:ascii="Arial" w:hAnsi="Arial" w:cs="Arial"/>
        </w:rPr>
      </w:pPr>
      <w:r w:rsidRPr="003D3A17">
        <w:rPr>
          <w:rStyle w:val="eop"/>
          <w:rFonts w:ascii="Arial" w:hAnsi="Arial" w:cs="Arial"/>
        </w:rPr>
        <w:t> </w:t>
      </w:r>
    </w:p>
    <w:p w14:paraId="5F5B86E6" w14:textId="77777777" w:rsidR="003D3A17" w:rsidRPr="003D3A17" w:rsidRDefault="003D3A17" w:rsidP="003D3A17">
      <w:pPr>
        <w:pStyle w:val="paragraph"/>
        <w:spacing w:before="0" w:beforeAutospacing="0" w:after="0" w:afterAutospacing="0"/>
        <w:textAlignment w:val="baseline"/>
        <w:rPr>
          <w:rFonts w:ascii="Arial" w:hAnsi="Arial" w:cs="Arial"/>
        </w:rPr>
      </w:pPr>
      <w:hyperlink r:id="rId8" w:tgtFrame="_blank" w:history="1">
        <w:r w:rsidRPr="003D3A17">
          <w:rPr>
            <w:rStyle w:val="normaltextrun"/>
            <w:rFonts w:ascii="Arial" w:hAnsi="Arial" w:cs="Arial"/>
            <w:color w:val="467886"/>
            <w:u w:val="single"/>
          </w:rPr>
          <w:t>Request information about the Council | Essex County Council</w:t>
        </w:r>
      </w:hyperlink>
      <w:r w:rsidRPr="003D3A17">
        <w:rPr>
          <w:rStyle w:val="eop"/>
          <w:rFonts w:ascii="Arial" w:hAnsi="Arial" w:cs="Arial"/>
        </w:rPr>
        <w:t> </w:t>
      </w:r>
    </w:p>
    <w:p w14:paraId="5552FC3F" w14:textId="77777777" w:rsidR="003D3A17" w:rsidRPr="003D3A17" w:rsidRDefault="003D3A17" w:rsidP="003D3A17">
      <w:pPr>
        <w:pStyle w:val="paragraph"/>
        <w:spacing w:before="0" w:beforeAutospacing="0" w:after="0" w:afterAutospacing="0"/>
        <w:textAlignment w:val="baseline"/>
        <w:rPr>
          <w:rFonts w:ascii="Arial" w:hAnsi="Arial" w:cs="Arial"/>
        </w:rPr>
      </w:pPr>
      <w:hyperlink r:id="rId9" w:tgtFrame="_blank" w:history="1">
        <w:r w:rsidRPr="003D3A17">
          <w:rPr>
            <w:rStyle w:val="normaltextrun"/>
            <w:rFonts w:ascii="Arial" w:hAnsi="Arial" w:cs="Arial"/>
            <w:color w:val="467886"/>
            <w:u w:val="single"/>
          </w:rPr>
          <w:t>Contact your local council | Essex County Council</w:t>
        </w:r>
      </w:hyperlink>
      <w:r w:rsidRPr="003D3A17">
        <w:rPr>
          <w:rStyle w:val="eop"/>
          <w:rFonts w:ascii="Arial" w:hAnsi="Arial" w:cs="Arial"/>
        </w:rPr>
        <w:t> </w:t>
      </w:r>
    </w:p>
    <w:p w14:paraId="4ED4B927" w14:textId="77777777" w:rsidR="00E8169E" w:rsidRDefault="00E8169E" w:rsidP="00BE073B">
      <w:pPr>
        <w:rPr>
          <w:rFonts w:ascii="Arial" w:hAnsi="Arial" w:cs="Arial"/>
        </w:rPr>
      </w:pPr>
    </w:p>
    <w:p w14:paraId="51CFDEEA" w14:textId="77777777" w:rsidR="00E8169E" w:rsidRDefault="00E8169E" w:rsidP="009479A4">
      <w:pPr>
        <w:rPr>
          <w:rFonts w:ascii="Arial" w:hAnsi="Arial" w:cs="Arial"/>
          <w:b/>
        </w:rPr>
      </w:pPr>
    </w:p>
    <w:p w14:paraId="2EA7975E" w14:textId="77777777" w:rsidR="00E8169E" w:rsidRDefault="0086325B" w:rsidP="009479A4">
      <w:pPr>
        <w:rPr>
          <w:rFonts w:ascii="Arial" w:hAnsi="Arial" w:cs="Arial"/>
          <w:b/>
        </w:rPr>
      </w:pPr>
      <w:r>
        <w:rPr>
          <w:rFonts w:ascii="Arial" w:hAnsi="Arial" w:cs="Arial"/>
          <w:b/>
        </w:rPr>
        <w:t>Your Right to Know</w:t>
      </w:r>
    </w:p>
    <w:p w14:paraId="6E66BB40" w14:textId="77777777" w:rsidR="00E8169E" w:rsidRDefault="0086325B" w:rsidP="009479A4">
      <w:pPr>
        <w:rPr>
          <w:rFonts w:ascii="Arial" w:hAnsi="Arial" w:cs="Arial"/>
        </w:rPr>
      </w:pPr>
      <w:r w:rsidRPr="006A61A7">
        <w:rPr>
          <w:rFonts w:ascii="Arial" w:hAnsi="Arial" w:cs="Arial"/>
        </w:rPr>
        <w:t>Democracy and Transparency</w:t>
      </w:r>
    </w:p>
    <w:p w14:paraId="762A78BD" w14:textId="77777777" w:rsidR="00E8169E" w:rsidRDefault="0086325B" w:rsidP="009479A4">
      <w:pPr>
        <w:rPr>
          <w:rFonts w:ascii="Arial" w:hAnsi="Arial" w:cs="Arial"/>
        </w:rPr>
      </w:pPr>
      <w:r>
        <w:rPr>
          <w:rFonts w:ascii="Arial" w:hAnsi="Arial" w:cs="Arial"/>
        </w:rPr>
        <w:t>Essex County Council</w:t>
      </w:r>
    </w:p>
    <w:p w14:paraId="5666D97A" w14:textId="77777777" w:rsidR="00E8169E" w:rsidRDefault="0086325B" w:rsidP="009479A4">
      <w:pPr>
        <w:rPr>
          <w:rFonts w:ascii="Arial" w:hAnsi="Arial" w:cs="Arial"/>
        </w:rPr>
      </w:pPr>
      <w:r>
        <w:rPr>
          <w:rFonts w:ascii="Arial" w:hAnsi="Arial" w:cs="Arial"/>
        </w:rPr>
        <w:t>Telephone: 033301 38989</w:t>
      </w:r>
    </w:p>
    <w:p w14:paraId="42B21009" w14:textId="77777777" w:rsidR="00E8169E" w:rsidRDefault="0086325B" w:rsidP="009479A4">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441E06A1" w14:textId="77777777" w:rsidR="00E8169E" w:rsidRPr="006A78E9" w:rsidRDefault="00E8169E" w:rsidP="006A78E9">
      <w:pPr>
        <w:jc w:val="both"/>
        <w:rPr>
          <w:rFonts w:ascii="Arial" w:hAnsi="Arial" w:cs="Arial"/>
          <w:sz w:val="22"/>
          <w:szCs w:val="22"/>
        </w:rPr>
      </w:pPr>
    </w:p>
    <w:p w14:paraId="4EF134C4" w14:textId="77777777" w:rsidR="00E8169E" w:rsidRPr="006A78E9" w:rsidRDefault="00E8169E" w:rsidP="006A78E9">
      <w:pPr>
        <w:pStyle w:val="Heading1"/>
        <w:rPr>
          <w:rFonts w:cs="Arial"/>
        </w:rPr>
      </w:pPr>
    </w:p>
    <w:p w14:paraId="16821AB9" w14:textId="77777777" w:rsidR="00E8169E" w:rsidRPr="006A78E9" w:rsidRDefault="00E8169E" w:rsidP="006A78E9">
      <w:pPr>
        <w:rPr>
          <w:rFonts w:ascii="Arial" w:hAnsi="Arial" w:cs="Arial"/>
          <w:bCs/>
          <w:sz w:val="22"/>
          <w:szCs w:val="22"/>
        </w:rPr>
        <w:sectPr w:rsidR="00E8169E" w:rsidRPr="006A78E9" w:rsidSect="006A78E9">
          <w:footerReference w:type="default" r:id="rId12"/>
          <w:pgSz w:w="11906" w:h="16838"/>
          <w:pgMar w:top="357" w:right="1418" w:bottom="992" w:left="1361" w:header="284" w:footer="720" w:gutter="0"/>
          <w:cols w:space="720"/>
        </w:sectPr>
      </w:pPr>
    </w:p>
    <w:p w14:paraId="1847E4AE" w14:textId="77777777" w:rsidR="00E8169E" w:rsidRPr="006A78E9" w:rsidRDefault="00E8169E" w:rsidP="006A78E9">
      <w:pPr>
        <w:rPr>
          <w:rFonts w:ascii="Arial" w:hAnsi="Arial" w:cs="Arial"/>
        </w:rPr>
        <w:sectPr w:rsidR="00E8169E" w:rsidRPr="006A78E9">
          <w:type w:val="continuous"/>
          <w:pgSz w:w="11906" w:h="16838" w:code="9"/>
          <w:pgMar w:top="1418" w:right="1418" w:bottom="2268" w:left="1418" w:header="284" w:footer="720" w:gutter="0"/>
          <w:cols w:space="720"/>
          <w:formProt w:val="0"/>
        </w:sectPr>
      </w:pPr>
      <w:bookmarkStart w:id="3" w:name="cursor"/>
      <w:bookmarkEnd w:id="3"/>
    </w:p>
    <w:p w14:paraId="191CA6E7" w14:textId="77777777" w:rsidR="00E8169E" w:rsidRPr="006A78E9" w:rsidRDefault="00E8169E" w:rsidP="006A78E9">
      <w:pPr>
        <w:rPr>
          <w:rFonts w:ascii="Arial" w:hAnsi="Arial" w:cs="Arial"/>
        </w:rPr>
      </w:pPr>
      <w:bookmarkStart w:id="4" w:name="usercontactbegin"/>
      <w:bookmarkEnd w:id="4"/>
    </w:p>
    <w:p w14:paraId="7B3BAE87" w14:textId="77777777" w:rsidR="00E8169E" w:rsidRDefault="00E8169E"/>
    <w:sectPr w:rsidR="00E8169E">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488A" w14:textId="77777777" w:rsidR="0086325B" w:rsidRDefault="0086325B">
      <w:r>
        <w:separator/>
      </w:r>
    </w:p>
  </w:endnote>
  <w:endnote w:type="continuationSeparator" w:id="0">
    <w:p w14:paraId="57E4D86B" w14:textId="77777777" w:rsidR="0086325B" w:rsidRDefault="0086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EF4" w14:textId="77777777" w:rsidR="00E8169E" w:rsidRDefault="00E8169E"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E5265" w14:textId="77777777" w:rsidR="0086325B" w:rsidRDefault="0086325B">
      <w:r>
        <w:separator/>
      </w:r>
    </w:p>
  </w:footnote>
  <w:footnote w:type="continuationSeparator" w:id="0">
    <w:p w14:paraId="40F30B3D" w14:textId="77777777" w:rsidR="0086325B" w:rsidRDefault="00863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CE2"/>
    <w:multiLevelType w:val="hybridMultilevel"/>
    <w:tmpl w:val="8F38DD72"/>
    <w:lvl w:ilvl="0" w:tplc="59A8E0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F365FE"/>
    <w:multiLevelType w:val="hybridMultilevel"/>
    <w:tmpl w:val="2A5A2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774761">
    <w:abstractNumId w:val="1"/>
  </w:num>
  <w:num w:numId="2" w16cid:durableId="154294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E8169E"/>
    <w:rsid w:val="00267203"/>
    <w:rsid w:val="003D3A17"/>
    <w:rsid w:val="003F01B3"/>
    <w:rsid w:val="0086325B"/>
    <w:rsid w:val="00E81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5694A4"/>
  <w15:docId w15:val="{F5BD109F-9B16-435B-AB68-E523F73A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3D3A17"/>
    <w:pPr>
      <w:ind w:left="720"/>
      <w:contextualSpacing/>
    </w:pPr>
  </w:style>
  <w:style w:type="paragraph" w:customStyle="1" w:styleId="paragraph">
    <w:name w:val="paragraph"/>
    <w:basedOn w:val="Normal"/>
    <w:rsid w:val="003D3A17"/>
    <w:pPr>
      <w:spacing w:before="100" w:beforeAutospacing="1" w:after="100" w:afterAutospacing="1"/>
    </w:pPr>
  </w:style>
  <w:style w:type="character" w:customStyle="1" w:styleId="normaltextrun">
    <w:name w:val="normaltextrun"/>
    <w:basedOn w:val="DefaultParagraphFont"/>
    <w:rsid w:val="003D3A17"/>
  </w:style>
  <w:style w:type="character" w:customStyle="1" w:styleId="eop">
    <w:name w:val="eop"/>
    <w:basedOn w:val="DefaultParagraphFont"/>
    <w:rsid w:val="003D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6148">
      <w:bodyDiv w:val="1"/>
      <w:marLeft w:val="0"/>
      <w:marRight w:val="0"/>
      <w:marTop w:val="0"/>
      <w:marBottom w:val="0"/>
      <w:divBdr>
        <w:top w:val="none" w:sz="0" w:space="0" w:color="auto"/>
        <w:left w:val="none" w:sz="0" w:space="0" w:color="auto"/>
        <w:bottom w:val="none" w:sz="0" w:space="0" w:color="auto"/>
        <w:right w:val="none" w:sz="0" w:space="0" w:color="auto"/>
      </w:divBdr>
      <w:divsChild>
        <w:div w:id="109863171">
          <w:marLeft w:val="0"/>
          <w:marRight w:val="0"/>
          <w:marTop w:val="0"/>
          <w:marBottom w:val="0"/>
          <w:divBdr>
            <w:top w:val="none" w:sz="0" w:space="0" w:color="auto"/>
            <w:left w:val="none" w:sz="0" w:space="0" w:color="auto"/>
            <w:bottom w:val="none" w:sz="0" w:space="0" w:color="auto"/>
            <w:right w:val="none" w:sz="0" w:space="0" w:color="auto"/>
          </w:divBdr>
        </w:div>
        <w:div w:id="1248347862">
          <w:marLeft w:val="0"/>
          <w:marRight w:val="0"/>
          <w:marTop w:val="0"/>
          <w:marBottom w:val="0"/>
          <w:divBdr>
            <w:top w:val="none" w:sz="0" w:space="0" w:color="auto"/>
            <w:left w:val="none" w:sz="0" w:space="0" w:color="auto"/>
            <w:bottom w:val="none" w:sz="0" w:space="0" w:color="auto"/>
            <w:right w:val="none" w:sz="0" w:space="0" w:color="auto"/>
          </w:divBdr>
        </w:div>
        <w:div w:id="616957358">
          <w:marLeft w:val="0"/>
          <w:marRight w:val="0"/>
          <w:marTop w:val="0"/>
          <w:marBottom w:val="0"/>
          <w:divBdr>
            <w:top w:val="none" w:sz="0" w:space="0" w:color="auto"/>
            <w:left w:val="none" w:sz="0" w:space="0" w:color="auto"/>
            <w:bottom w:val="none" w:sz="0" w:space="0" w:color="auto"/>
            <w:right w:val="none" w:sz="0" w:space="0" w:color="auto"/>
          </w:divBdr>
        </w:div>
        <w:div w:id="2902463">
          <w:marLeft w:val="0"/>
          <w:marRight w:val="0"/>
          <w:marTop w:val="0"/>
          <w:marBottom w:val="0"/>
          <w:divBdr>
            <w:top w:val="none" w:sz="0" w:space="0" w:color="auto"/>
            <w:left w:val="none" w:sz="0" w:space="0" w:color="auto"/>
            <w:bottom w:val="none" w:sz="0" w:space="0" w:color="auto"/>
            <w:right w:val="none" w:sz="0" w:space="0" w:color="auto"/>
          </w:divBdr>
        </w:div>
        <w:div w:id="1343632020">
          <w:marLeft w:val="0"/>
          <w:marRight w:val="0"/>
          <w:marTop w:val="0"/>
          <w:marBottom w:val="0"/>
          <w:divBdr>
            <w:top w:val="none" w:sz="0" w:space="0" w:color="auto"/>
            <w:left w:val="none" w:sz="0" w:space="0" w:color="auto"/>
            <w:bottom w:val="none" w:sz="0" w:space="0" w:color="auto"/>
            <w:right w:val="none" w:sz="0" w:space="0" w:color="auto"/>
          </w:divBdr>
        </w:div>
        <w:div w:id="1635713448">
          <w:marLeft w:val="0"/>
          <w:marRight w:val="0"/>
          <w:marTop w:val="0"/>
          <w:marBottom w:val="0"/>
          <w:divBdr>
            <w:top w:val="none" w:sz="0" w:space="0" w:color="auto"/>
            <w:left w:val="none" w:sz="0" w:space="0" w:color="auto"/>
            <w:bottom w:val="none" w:sz="0" w:space="0" w:color="auto"/>
            <w:right w:val="none" w:sz="0" w:space="0" w:color="auto"/>
          </w:divBdr>
        </w:div>
        <w:div w:id="40993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essex.gov.uk/contact-your-local-counc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2025-08-06T14:44:00Z</dcterms:created>
  <dcterms:modified xsi:type="dcterms:W3CDTF">2025-08-06T14:44:00Z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656a28cd-9bf0-4c21-b407-ad025dccf2b4</vt:lpwstr>
  </property>
  <property fmtid="{D5CDD505-2E9C-101B-9397-08002B2CF9AE}" pid="10" name="Respond_CaseId">
    <vt:lpwstr>3ee53702-5230-4250-b0ac-5d91d06f43fb</vt:lpwstr>
  </property>
  <property fmtid="{D5CDD505-2E9C-101B-9397-08002B2CF9AE}" pid="11" name="Respond_Checksum">
    <vt:lpwstr>NN2/PSfNZ3dJbitRZLNI4Sne+FU=</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948886c5-0eb0-4884-b896-ceb476e25c72</vt:lpwstr>
  </property>
  <property fmtid="{D5CDD505-2E9C-101B-9397-08002B2CF9AE}" pid="15" name="Respond_DocumentLocale">
    <vt:lpwstr>en-GB</vt:lpwstr>
  </property>
  <property fmtid="{D5CDD505-2E9C-101B-9397-08002B2CF9AE}" pid="16" name="Respond_DocumentName">
    <vt:lpwstr>ECC18847606 08 25-FOI Publishing Template-06082025.docx</vt:lpwstr>
  </property>
  <property fmtid="{D5CDD505-2E9C-101B-9397-08002B2CF9AE}" pid="17" name="Respond_InternalLoginId">
    <vt:lpwstr>d6f644e5-3b47-4c1c-963b-3e29cabbfe9d</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2</vt:lpwstr>
  </property>
</Properties>
</file>