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1B9F"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579389F0" w14:textId="3B0C1C3F"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750C15" w:rsidRPr="00750C15">
        <w:rPr>
          <w:rFonts w:ascii="Arial" w:hAnsi="Arial" w:cs="Arial"/>
          <w:szCs w:val="36"/>
        </w:rPr>
        <w:t>ECC18839005 08 25</w:t>
      </w:r>
      <w:r w:rsidR="00CF02EC" w:rsidRPr="00CF02EC">
        <w:rPr>
          <w:rFonts w:ascii="Arial" w:hAnsi="Arial" w:cs="Arial"/>
          <w:szCs w:val="36"/>
        </w:rPr>
        <w:br/>
        <w:t>Response:</w:t>
      </w:r>
      <w:r w:rsidR="00CF02EC" w:rsidRPr="00CF02EC">
        <w:rPr>
          <w:rFonts w:ascii="Arial" w:hAnsi="Arial" w:cs="Arial"/>
          <w:szCs w:val="36"/>
        </w:rPr>
        <w:tab/>
      </w:r>
      <w:r w:rsidR="00750C15">
        <w:rPr>
          <w:rFonts w:ascii="Arial" w:hAnsi="Arial" w:cs="Arial"/>
          <w:szCs w:val="36"/>
        </w:rPr>
        <w:t>05 August 2025</w:t>
      </w:r>
    </w:p>
    <w:p w14:paraId="521F9AAC" w14:textId="77777777" w:rsidR="00EA0B6B" w:rsidRDefault="00EA0B6B" w:rsidP="00A24FF6">
      <w:pPr>
        <w:rPr>
          <w:rFonts w:ascii="Arial" w:hAnsi="Arial" w:cs="Arial"/>
          <w:i/>
        </w:rPr>
      </w:pPr>
    </w:p>
    <w:p w14:paraId="763707D9" w14:textId="77777777" w:rsidR="00010019" w:rsidRDefault="00010019" w:rsidP="00010019">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010019">
        <w:rPr>
          <w:rFonts w:ascii="Arial" w:hAnsi="Arial" w:cs="Arial"/>
        </w:rPr>
        <w:t xml:space="preserve">Relating to Dark Lane Bypass/Church Road/B1039 – </w:t>
      </w:r>
      <w:proofErr w:type="spellStart"/>
      <w:r w:rsidRPr="00010019">
        <w:rPr>
          <w:rFonts w:ascii="Arial" w:hAnsi="Arial" w:cs="Arial"/>
        </w:rPr>
        <w:t>Chrishall</w:t>
      </w:r>
      <w:proofErr w:type="spellEnd"/>
      <w:r w:rsidRPr="00010019">
        <w:rPr>
          <w:rFonts w:ascii="Arial" w:hAnsi="Arial" w:cs="Arial"/>
        </w:rPr>
        <w:t>/Uttlesford District</w:t>
      </w:r>
    </w:p>
    <w:p w14:paraId="64CB79D7" w14:textId="77777777" w:rsidR="00010019" w:rsidRPr="00010019" w:rsidRDefault="00010019" w:rsidP="00010019">
      <w:pPr>
        <w:pBdr>
          <w:top w:val="single" w:sz="4" w:space="1" w:color="auto"/>
          <w:left w:val="single" w:sz="4" w:space="4" w:color="auto"/>
          <w:bottom w:val="single" w:sz="4" w:space="1" w:color="auto"/>
          <w:right w:val="single" w:sz="4" w:space="4" w:color="auto"/>
        </w:pBdr>
        <w:shd w:val="clear" w:color="auto" w:fill="FDE7ED"/>
        <w:rPr>
          <w:rFonts w:ascii="Arial" w:hAnsi="Arial" w:cs="Arial"/>
        </w:rPr>
      </w:pPr>
    </w:p>
    <w:p w14:paraId="2F77E882" w14:textId="4E83A03C" w:rsidR="00181A7C" w:rsidRPr="00181A7C" w:rsidRDefault="00010019" w:rsidP="00AA7D8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010019">
        <w:rPr>
          <w:rFonts w:ascii="Arial" w:hAnsi="Arial" w:cs="Arial"/>
        </w:rPr>
        <w:t xml:space="preserve">Requesting, specifically any information relating to enforcement action connected to these landowners and the damage that their negligence has caused to the highway and the danger it has caused to the user of the byway (Dark Lane) of Church Road and the junction of Church Road where it meets the B1039, as there have been many accidents; with a large contributing factor being road pilings/shavings. These collect and form a large speed bump </w:t>
      </w:r>
      <w:proofErr w:type="gramStart"/>
      <w:r w:rsidRPr="00010019">
        <w:rPr>
          <w:rFonts w:ascii="Arial" w:hAnsi="Arial" w:cs="Arial"/>
        </w:rPr>
        <w:t>and also</w:t>
      </w:r>
      <w:proofErr w:type="gramEnd"/>
      <w:r w:rsidRPr="00010019">
        <w:rPr>
          <w:rFonts w:ascii="Arial" w:hAnsi="Arial" w:cs="Arial"/>
        </w:rPr>
        <w:t xml:space="preserve"> massively reduce traction of vehicles entering and exiting the junction</w:t>
      </w:r>
    </w:p>
    <w:p w14:paraId="226CAE4B" w14:textId="77777777" w:rsidR="009479A4" w:rsidRDefault="009479A4" w:rsidP="009479A4">
      <w:pPr>
        <w:rPr>
          <w:rFonts w:ascii="Arial" w:hAnsi="Arial" w:cs="Arial"/>
          <w:bCs/>
        </w:rPr>
      </w:pPr>
    </w:p>
    <w:p w14:paraId="083E5DC3" w14:textId="54456521" w:rsidR="00010019" w:rsidRDefault="00010019" w:rsidP="009479A4">
      <w:pPr>
        <w:rPr>
          <w:rFonts w:ascii="Arial" w:hAnsi="Arial" w:cs="Arial"/>
          <w:bCs/>
        </w:rPr>
      </w:pPr>
      <w:r w:rsidRPr="0069363B">
        <w:rPr>
          <w:rFonts w:ascii="Arial" w:hAnsi="Arial" w:cs="Arial"/>
        </w:rPr>
        <w:t xml:space="preserve">I can confirm that Essex County Council </w:t>
      </w:r>
      <w:r>
        <w:rPr>
          <w:rFonts w:ascii="Arial" w:hAnsi="Arial" w:cs="Arial"/>
        </w:rPr>
        <w:t xml:space="preserve">does not hold this information as no enforcement action has been undertaken. </w:t>
      </w:r>
    </w:p>
    <w:p w14:paraId="4E6F609C" w14:textId="77777777" w:rsidR="00010019" w:rsidRDefault="00010019" w:rsidP="009479A4">
      <w:pPr>
        <w:rPr>
          <w:rFonts w:ascii="Arial" w:hAnsi="Arial" w:cs="Arial"/>
          <w:bCs/>
        </w:rPr>
      </w:pPr>
    </w:p>
    <w:p w14:paraId="3E674392" w14:textId="637EDAEC" w:rsidR="00181A7C" w:rsidRPr="00181A7C" w:rsidRDefault="00010019" w:rsidP="00AA7D8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010019">
        <w:rPr>
          <w:rFonts w:ascii="Arial" w:hAnsi="Arial" w:cs="Arial"/>
        </w:rPr>
        <w:t xml:space="preserve">Requesting a full copy of the costs associated with repairs carried out on the byway due to the flooding and clear up of road filings that have been washed </w:t>
      </w:r>
      <w:proofErr w:type="gramStart"/>
      <w:r w:rsidRPr="00010019">
        <w:rPr>
          <w:rFonts w:ascii="Arial" w:hAnsi="Arial" w:cs="Arial"/>
        </w:rPr>
        <w:t>off of</w:t>
      </w:r>
      <w:proofErr w:type="gramEnd"/>
      <w:r w:rsidRPr="00010019">
        <w:rPr>
          <w:rFonts w:ascii="Arial" w:hAnsi="Arial" w:cs="Arial"/>
        </w:rPr>
        <w:t xml:space="preserve"> Dark Lane and on to Church Road &amp; down the junction.</w:t>
      </w:r>
    </w:p>
    <w:p w14:paraId="30B12348" w14:textId="3C7810F5" w:rsidR="00181A7C" w:rsidRPr="00181A7C" w:rsidRDefault="00010019" w:rsidP="00AA7D8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010019">
        <w:rPr>
          <w:rFonts w:ascii="Arial" w:hAnsi="Arial" w:cs="Arial"/>
        </w:rPr>
        <w:t>Requesting the inclusion of any decisions made, not to take enforcement action and the rationale.</w:t>
      </w:r>
    </w:p>
    <w:p w14:paraId="16A33FCD" w14:textId="77777777" w:rsidR="00181A7C" w:rsidRDefault="00181A7C" w:rsidP="009479A4">
      <w:pPr>
        <w:rPr>
          <w:rFonts w:ascii="Arial" w:hAnsi="Arial" w:cs="Arial"/>
          <w:bCs/>
        </w:rPr>
      </w:pPr>
    </w:p>
    <w:p w14:paraId="562A4034" w14:textId="51AD3BFA" w:rsidR="00181A7C" w:rsidRDefault="00010019" w:rsidP="009479A4">
      <w:pPr>
        <w:rPr>
          <w:rFonts w:ascii="Arial" w:hAnsi="Arial" w:cs="Arial"/>
          <w:bCs/>
        </w:rPr>
      </w:pPr>
      <w:r>
        <w:rPr>
          <w:rFonts w:ascii="Arial" w:hAnsi="Arial" w:cs="Arial"/>
          <w:bCs/>
        </w:rPr>
        <w:t xml:space="preserve">Please see our previous response to your request </w:t>
      </w:r>
      <w:r w:rsidRPr="00010019">
        <w:rPr>
          <w:rFonts w:ascii="Arial" w:hAnsi="Arial" w:cs="Arial"/>
          <w:bCs/>
        </w:rPr>
        <w:t>ECC18424812 05 25</w:t>
      </w:r>
      <w:r w:rsidRPr="00010019">
        <w:rPr>
          <w:rFonts w:ascii="Arial" w:hAnsi="Arial" w:cs="Arial"/>
          <w:bCs/>
        </w:rPr>
        <w:t xml:space="preserve"> </w:t>
      </w:r>
      <w:r>
        <w:rPr>
          <w:rFonts w:ascii="Arial" w:hAnsi="Arial" w:cs="Arial"/>
          <w:bCs/>
        </w:rPr>
        <w:t xml:space="preserve">which is publicly available online - </w:t>
      </w:r>
      <w:hyperlink r:id="rId7" w:history="1">
        <w:r w:rsidRPr="00373AD5">
          <w:rPr>
            <w:rStyle w:val="Hyperlink"/>
            <w:rFonts w:ascii="Arial" w:hAnsi="Arial" w:cs="Arial"/>
            <w:bCs/>
          </w:rPr>
          <w:t>https://secureapps.essex.gov.uk/Freedom_of_information/ResultDetails.aspx?ID=42797</w:t>
        </w:r>
      </w:hyperlink>
      <w:r>
        <w:rPr>
          <w:rFonts w:ascii="Arial" w:hAnsi="Arial" w:cs="Arial"/>
          <w:bCs/>
        </w:rPr>
        <w:t xml:space="preserve"> </w:t>
      </w:r>
    </w:p>
    <w:p w14:paraId="6C784A9E" w14:textId="77777777" w:rsidR="00010019" w:rsidRDefault="00010019" w:rsidP="009479A4">
      <w:pPr>
        <w:rPr>
          <w:rFonts w:ascii="Arial" w:hAnsi="Arial" w:cs="Arial"/>
          <w:bCs/>
        </w:rPr>
      </w:pPr>
    </w:p>
    <w:p w14:paraId="2DEDF72A"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1D2FCBCB" w14:textId="77777777" w:rsidR="002D242C" w:rsidRPr="002D242C" w:rsidRDefault="002D242C" w:rsidP="002D242C">
      <w:pPr>
        <w:rPr>
          <w:rFonts w:ascii="Arial" w:hAnsi="Arial" w:cs="Arial"/>
        </w:rPr>
      </w:pPr>
      <w:r w:rsidRPr="002D242C">
        <w:rPr>
          <w:rFonts w:ascii="Arial" w:hAnsi="Arial" w:cs="Arial"/>
        </w:rPr>
        <w:t>Democracy and Transparency</w:t>
      </w:r>
    </w:p>
    <w:p w14:paraId="4DA9F3CD" w14:textId="77777777" w:rsidR="002D242C" w:rsidRPr="002D242C" w:rsidRDefault="002D242C" w:rsidP="002D242C">
      <w:pPr>
        <w:rPr>
          <w:rFonts w:ascii="Arial" w:hAnsi="Arial" w:cs="Arial"/>
        </w:rPr>
      </w:pPr>
      <w:r w:rsidRPr="002D242C">
        <w:rPr>
          <w:rFonts w:ascii="Arial" w:hAnsi="Arial" w:cs="Arial"/>
        </w:rPr>
        <w:t>Essex County Council</w:t>
      </w:r>
    </w:p>
    <w:p w14:paraId="0BFADD23" w14:textId="77777777" w:rsidR="002D242C" w:rsidRPr="002D242C" w:rsidRDefault="002D242C" w:rsidP="002D242C">
      <w:pPr>
        <w:rPr>
          <w:rFonts w:ascii="Arial" w:hAnsi="Arial" w:cs="Arial"/>
        </w:rPr>
      </w:pPr>
      <w:r w:rsidRPr="002D242C">
        <w:rPr>
          <w:rFonts w:ascii="Arial" w:hAnsi="Arial" w:cs="Arial"/>
        </w:rPr>
        <w:t>Telephone: 033301 38989</w:t>
      </w:r>
    </w:p>
    <w:p w14:paraId="32023D24" w14:textId="77777777" w:rsidR="002D242C" w:rsidRPr="002D242C" w:rsidRDefault="002D242C" w:rsidP="002D242C">
      <w:pPr>
        <w:rPr>
          <w:rFonts w:ascii="Arial" w:hAnsi="Arial" w:cs="Arial"/>
        </w:rPr>
      </w:pPr>
      <w:r w:rsidRPr="002D242C">
        <w:rPr>
          <w:rFonts w:ascii="Arial" w:hAnsi="Arial" w:cs="Arial"/>
        </w:rPr>
        <w:t xml:space="preserve">Email: </w:t>
      </w:r>
      <w:hyperlink r:id="rId8" w:history="1">
        <w:r w:rsidRPr="002D242C">
          <w:rPr>
            <w:rFonts w:ascii="Arial" w:hAnsi="Arial" w:cs="Arial"/>
            <w:color w:val="0000FF"/>
            <w:u w:val="single"/>
          </w:rPr>
          <w:t>YourRight.ToKnow@essex.gov.uk</w:t>
        </w:r>
      </w:hyperlink>
      <w:r w:rsidRPr="002D242C">
        <w:rPr>
          <w:rFonts w:ascii="Arial" w:hAnsi="Arial" w:cs="Arial"/>
        </w:rPr>
        <w:t xml:space="preserve"> | </w:t>
      </w:r>
      <w:hyperlink r:id="rId9" w:history="1">
        <w:r w:rsidRPr="002D242C">
          <w:rPr>
            <w:rFonts w:ascii="Arial" w:hAnsi="Arial" w:cs="Arial"/>
            <w:color w:val="0000FF"/>
            <w:u w:val="single"/>
          </w:rPr>
          <w:t>www.essex.gov.uk</w:t>
        </w:r>
      </w:hyperlink>
    </w:p>
    <w:p w14:paraId="1AF0551D" w14:textId="77777777" w:rsidR="0090650D" w:rsidRDefault="0090650D" w:rsidP="004544C0"/>
    <w:sectPr w:rsidR="0090650D" w:rsidSect="006134CB">
      <w:footerReference w:type="default" r:id="rId10"/>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12152" w14:textId="77777777" w:rsidR="00010019" w:rsidRDefault="00010019">
      <w:r>
        <w:separator/>
      </w:r>
    </w:p>
  </w:endnote>
  <w:endnote w:type="continuationSeparator" w:id="0">
    <w:p w14:paraId="7028EF54" w14:textId="77777777" w:rsidR="00010019" w:rsidRDefault="0001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76D6" w14:textId="77777777" w:rsidR="00A24FF6" w:rsidRDefault="00373C72" w:rsidP="00A24FF6">
    <w:pPr>
      <w:pStyle w:val="Footer"/>
      <w:jc w:val="right"/>
    </w:pPr>
    <w:r>
      <w:rPr>
        <w:noProof/>
      </w:rPr>
      <w:drawing>
        <wp:inline distT="0" distB="0" distL="0" distR="0" wp14:anchorId="19D568CE" wp14:editId="2B225930">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D0D3" w14:textId="77777777" w:rsidR="00010019" w:rsidRDefault="00010019">
      <w:r>
        <w:separator/>
      </w:r>
    </w:p>
  </w:footnote>
  <w:footnote w:type="continuationSeparator" w:id="0">
    <w:p w14:paraId="53958902" w14:textId="77777777" w:rsidR="00010019" w:rsidRDefault="00010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365834D4">
      <w:start w:val="1"/>
      <w:numFmt w:val="decimal"/>
      <w:suff w:val="space"/>
      <w:lvlText w:val="Question %1 -"/>
      <w:lvlJc w:val="left"/>
      <w:pPr>
        <w:ind w:left="0" w:firstLine="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089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010019"/>
    <w:rsid w:val="00010019"/>
    <w:rsid w:val="00027AC4"/>
    <w:rsid w:val="000672F5"/>
    <w:rsid w:val="001505F8"/>
    <w:rsid w:val="00181A7C"/>
    <w:rsid w:val="001B50D4"/>
    <w:rsid w:val="001F262F"/>
    <w:rsid w:val="0024746D"/>
    <w:rsid w:val="002D242C"/>
    <w:rsid w:val="002D71FF"/>
    <w:rsid w:val="00307463"/>
    <w:rsid w:val="00373C72"/>
    <w:rsid w:val="00380C55"/>
    <w:rsid w:val="00392685"/>
    <w:rsid w:val="003A6A5A"/>
    <w:rsid w:val="003D4863"/>
    <w:rsid w:val="00436C1A"/>
    <w:rsid w:val="004516E0"/>
    <w:rsid w:val="004544C0"/>
    <w:rsid w:val="00462329"/>
    <w:rsid w:val="00465C92"/>
    <w:rsid w:val="004B2E21"/>
    <w:rsid w:val="004F485E"/>
    <w:rsid w:val="006134CB"/>
    <w:rsid w:val="00691A0A"/>
    <w:rsid w:val="0069363B"/>
    <w:rsid w:val="006A78E9"/>
    <w:rsid w:val="00703C8F"/>
    <w:rsid w:val="00743E3C"/>
    <w:rsid w:val="00750C15"/>
    <w:rsid w:val="00786CC5"/>
    <w:rsid w:val="0079028E"/>
    <w:rsid w:val="007A3CF8"/>
    <w:rsid w:val="00804986"/>
    <w:rsid w:val="008118FD"/>
    <w:rsid w:val="00817014"/>
    <w:rsid w:val="00834E75"/>
    <w:rsid w:val="00851451"/>
    <w:rsid w:val="008753F7"/>
    <w:rsid w:val="008F0BD8"/>
    <w:rsid w:val="008F75FA"/>
    <w:rsid w:val="008F7EA3"/>
    <w:rsid w:val="0090650D"/>
    <w:rsid w:val="009479A4"/>
    <w:rsid w:val="009D253E"/>
    <w:rsid w:val="009E018B"/>
    <w:rsid w:val="009F620E"/>
    <w:rsid w:val="00A24FF6"/>
    <w:rsid w:val="00A40E79"/>
    <w:rsid w:val="00A41CF9"/>
    <w:rsid w:val="00A81F59"/>
    <w:rsid w:val="00AA7D82"/>
    <w:rsid w:val="00B10C15"/>
    <w:rsid w:val="00B21FF0"/>
    <w:rsid w:val="00B81274"/>
    <w:rsid w:val="00C33A8D"/>
    <w:rsid w:val="00CF02EC"/>
    <w:rsid w:val="00D72FB1"/>
    <w:rsid w:val="00DB1AEB"/>
    <w:rsid w:val="00E1228A"/>
    <w:rsid w:val="00E13F81"/>
    <w:rsid w:val="00E57985"/>
    <w:rsid w:val="00E7313B"/>
    <w:rsid w:val="00EA0B6B"/>
    <w:rsid w:val="00ED0183"/>
    <w:rsid w:val="00EF7735"/>
    <w:rsid w:val="00F20D21"/>
    <w:rsid w:val="00F65136"/>
    <w:rsid w:val="00F65554"/>
    <w:rsid w:val="00F71C26"/>
    <w:rsid w:val="00FA5429"/>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A5154"/>
  <w15:docId w15:val="{E9E5CD20-2DAA-45A8-A926-78D5FE60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0019"/>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4B2E21"/>
    <w:pPr>
      <w:spacing w:before="120" w:after="120" w:line="276" w:lineRule="auto"/>
      <w:ind w:left="170"/>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 w:type="paragraph" w:styleId="ListParagraph">
    <w:name w:val="List Paragraph"/>
    <w:basedOn w:val="Normal"/>
    <w:uiPriority w:val="34"/>
    <w:qFormat/>
    <w:rsid w:val="00181A7C"/>
    <w:pPr>
      <w:ind w:left="720"/>
      <w:contextualSpacing/>
    </w:pPr>
  </w:style>
  <w:style w:type="character" w:styleId="UnresolvedMention">
    <w:name w:val="Unresolved Mention"/>
    <w:basedOn w:val="DefaultParagraphFont"/>
    <w:uiPriority w:val="99"/>
    <w:semiHidden/>
    <w:unhideWhenUsed/>
    <w:rsid w:val="00010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ourRight.ToKnow@essex.gov.uk" TargetMode="External"/><Relationship Id="rId3" Type="http://schemas.openxmlformats.org/officeDocument/2006/relationships/settings" Target="settings.xml"/><Relationship Id="rId7" Type="http://schemas.openxmlformats.org/officeDocument/2006/relationships/hyperlink" Target="https://secureapps.essex.gov.uk/Freedom_of_information/ResultDetails.aspx?ID=4279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ssex.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therton-gower\AppData\Roaming\Microsoft\Templates\FOI-EIR%20Does%20Hold%20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FOI-EIR Does Hold All.dotx</Template>
  <TotalTime>24</TotalTime>
  <Pages>1</Pages>
  <Words>230</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1693</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Essex Highways Communications</cp:lastModifiedBy>
  <cp:revision>1</cp:revision>
  <dcterms:created xsi:type="dcterms:W3CDTF">2025-08-05T14:22:00Z</dcterms:created>
  <dcterms:modified xsi:type="dcterms:W3CDTF">2025-08-05T14:46:00Z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2025-07-08T13:18:20Z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cb04b751-1ad9-4bec-a710-1ea803effa55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