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B2DA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E613003" w14:textId="45B643AC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37364C" w:rsidRPr="0037364C">
        <w:rPr>
          <w:rFonts w:ascii="Arial" w:hAnsi="Arial" w:cs="Arial"/>
          <w:szCs w:val="36"/>
        </w:rPr>
        <w:t>ECC17731017 12 24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DF1961">
        <w:rPr>
          <w:rFonts w:ascii="Arial" w:hAnsi="Arial" w:cs="Arial"/>
          <w:szCs w:val="36"/>
        </w:rPr>
        <w:t>18 December 2024</w:t>
      </w:r>
    </w:p>
    <w:p w14:paraId="417B9C43" w14:textId="77777777" w:rsidR="00EA0B6B" w:rsidRDefault="00EA0B6B" w:rsidP="00A24FF6">
      <w:pPr>
        <w:rPr>
          <w:rFonts w:ascii="Arial" w:hAnsi="Arial" w:cs="Arial"/>
          <w:i/>
        </w:rPr>
      </w:pPr>
    </w:p>
    <w:p w14:paraId="3E268085" w14:textId="6C5E808C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37364C">
        <w:rPr>
          <w:rFonts w:ascii="Arial" w:hAnsi="Arial" w:cs="Arial"/>
        </w:rPr>
        <w:t>does hold this information, and where we are able to release this, our response is listed below.</w:t>
      </w:r>
    </w:p>
    <w:p w14:paraId="661D4169" w14:textId="77777777" w:rsidR="00EA0B6B" w:rsidRDefault="00EA0B6B" w:rsidP="009479A4">
      <w:pPr>
        <w:rPr>
          <w:rFonts w:ascii="Arial" w:hAnsi="Arial" w:cs="Arial"/>
        </w:rPr>
      </w:pPr>
    </w:p>
    <w:p w14:paraId="2E04D734" w14:textId="77777777" w:rsidR="0037364C" w:rsidRDefault="009479A4" w:rsidP="0037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37364C" w:rsidRPr="0037364C">
        <w:rPr>
          <w:rFonts w:ascii="Arial" w:hAnsi="Arial" w:cs="Arial"/>
          <w:lang w:val="en-US"/>
        </w:rPr>
        <w:t>We are currently undertaking enquires with our client and in the meantime would kindly request the following information:</w:t>
      </w:r>
    </w:p>
    <w:p w14:paraId="14D40A93" w14:textId="77777777" w:rsidR="0037364C" w:rsidRPr="0037364C" w:rsidRDefault="0037364C" w:rsidP="0037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lang w:val="en-US"/>
        </w:rPr>
      </w:pPr>
    </w:p>
    <w:p w14:paraId="0AC0C0EF" w14:textId="77777777" w:rsidR="0037364C" w:rsidRPr="0037364C" w:rsidRDefault="0037364C" w:rsidP="003736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7364C">
        <w:rPr>
          <w:rFonts w:ascii="Arial" w:hAnsi="Arial" w:cs="Arial"/>
        </w:rPr>
        <w:t>The</w:t>
      </w:r>
      <w:r w:rsidRPr="0037364C">
        <w:rPr>
          <w:rFonts w:ascii="Arial" w:hAnsi="Arial" w:cs="Arial"/>
          <w:lang w:val="en-US"/>
        </w:rPr>
        <w:t xml:space="preserve"> date of your last pre-accident inspection of this location</w:t>
      </w:r>
    </w:p>
    <w:p w14:paraId="1FB6388A" w14:textId="77777777" w:rsidR="0037364C" w:rsidRPr="0037364C" w:rsidRDefault="0037364C" w:rsidP="003736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7364C">
        <w:rPr>
          <w:rFonts w:ascii="Arial" w:hAnsi="Arial" w:cs="Arial"/>
        </w:rPr>
        <w:t>T</w:t>
      </w:r>
      <w:r w:rsidRPr="0037364C">
        <w:rPr>
          <w:rFonts w:ascii="Arial" w:hAnsi="Arial" w:cs="Arial"/>
          <w:lang w:val="en-US"/>
        </w:rPr>
        <w:t>he frequency of inspections</w:t>
      </w:r>
    </w:p>
    <w:p w14:paraId="2CA3C3F3" w14:textId="77777777" w:rsidR="0037364C" w:rsidRPr="0037364C" w:rsidRDefault="0037364C" w:rsidP="003736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7364C">
        <w:rPr>
          <w:rFonts w:ascii="Arial" w:hAnsi="Arial" w:cs="Arial"/>
        </w:rPr>
        <w:t>H</w:t>
      </w:r>
      <w:r w:rsidRPr="0037364C">
        <w:rPr>
          <w:rFonts w:ascii="Arial" w:hAnsi="Arial" w:cs="Arial"/>
          <w:lang w:val="en-US"/>
        </w:rPr>
        <w:t>ow inspections are carried out (on foot or slow-moving vehicle)</w:t>
      </w:r>
    </w:p>
    <w:p w14:paraId="21A11580" w14:textId="77777777" w:rsidR="0037364C" w:rsidRPr="0037364C" w:rsidRDefault="0037364C" w:rsidP="003736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lang w:val="en-US"/>
        </w:rPr>
      </w:pPr>
      <w:r w:rsidRPr="0037364C">
        <w:rPr>
          <w:rFonts w:ascii="Arial" w:hAnsi="Arial" w:cs="Arial"/>
          <w:lang w:val="en-US"/>
        </w:rPr>
        <w:t>Confirmation of any defects that were noted at the time of your last pre-accident inspection.</w:t>
      </w:r>
    </w:p>
    <w:p w14:paraId="3BC28945" w14:textId="77777777" w:rsidR="0037364C" w:rsidRPr="0037364C" w:rsidRDefault="0037364C" w:rsidP="0037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lang w:val="en-US"/>
        </w:rPr>
      </w:pPr>
      <w:r w:rsidRPr="0037364C">
        <w:rPr>
          <w:rFonts w:ascii="Arial" w:hAnsi="Arial" w:cs="Arial"/>
          <w:lang w:val="en-US"/>
        </w:rPr>
        <w:t> </w:t>
      </w:r>
    </w:p>
    <w:p w14:paraId="0B6343D9" w14:textId="7C4EFDEA" w:rsidR="009479A4" w:rsidRPr="0069363B" w:rsidRDefault="0037364C" w:rsidP="00373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 w:rsidRPr="0037364C">
        <w:rPr>
          <w:rFonts w:ascii="Arial" w:hAnsi="Arial" w:cs="Arial"/>
          <w:lang w:val="en-US"/>
        </w:rPr>
        <w:t>Please can you provide a copy of the inspection records and confirm if any Section 81 Notices have been issued to our</w:t>
      </w:r>
      <w:r>
        <w:rPr>
          <w:rFonts w:ascii="Arial" w:hAnsi="Arial" w:cs="Arial"/>
          <w:lang w:val="en-US"/>
        </w:rPr>
        <w:t xml:space="preserve"> client</w:t>
      </w:r>
      <w:r w:rsidR="00DF1961">
        <w:rPr>
          <w:rFonts w:ascii="Arial" w:hAnsi="Arial" w:cs="Arial"/>
          <w:lang w:val="en-US"/>
        </w:rPr>
        <w:t>.</w:t>
      </w:r>
    </w:p>
    <w:p w14:paraId="6B87A1A9" w14:textId="77777777" w:rsidR="009479A4" w:rsidRDefault="009479A4" w:rsidP="009479A4">
      <w:pPr>
        <w:rPr>
          <w:rFonts w:ascii="Arial" w:hAnsi="Arial" w:cs="Arial"/>
          <w:b/>
        </w:rPr>
      </w:pPr>
    </w:p>
    <w:p w14:paraId="7923831E" w14:textId="6F25D31B" w:rsidR="0037364C" w:rsidRPr="004C50C3" w:rsidRDefault="0037364C" w:rsidP="0057696C">
      <w:pPr>
        <w:rPr>
          <w:rFonts w:ascii="Arial" w:hAnsi="Arial" w:cs="Arial"/>
        </w:rPr>
      </w:pPr>
      <w:r w:rsidRPr="004C50C3">
        <w:rPr>
          <w:rFonts w:ascii="Arial" w:hAnsi="Arial" w:cs="Arial"/>
        </w:rPr>
        <w:t>Please see the attached site history report</w:t>
      </w:r>
      <w:r>
        <w:rPr>
          <w:rFonts w:ascii="Arial" w:hAnsi="Arial" w:cs="Arial"/>
        </w:rPr>
        <w:t>s</w:t>
      </w:r>
      <w:r w:rsidRPr="004C50C3">
        <w:rPr>
          <w:rFonts w:ascii="Arial" w:hAnsi="Arial" w:cs="Arial"/>
        </w:rPr>
        <w:t>, which includes defects identified during inspections</w:t>
      </w:r>
      <w:r>
        <w:rPr>
          <w:rFonts w:ascii="Arial" w:hAnsi="Arial" w:cs="Arial"/>
        </w:rPr>
        <w:t xml:space="preserve"> </w:t>
      </w:r>
      <w:r w:rsidRPr="004C50C3">
        <w:rPr>
          <w:rFonts w:ascii="Arial" w:hAnsi="Arial" w:cs="Arial"/>
        </w:rPr>
        <w:t>and their associated risk assessment details</w:t>
      </w:r>
      <w:r>
        <w:rPr>
          <w:rFonts w:ascii="Arial" w:hAnsi="Arial" w:cs="Arial"/>
        </w:rPr>
        <w:t>,</w:t>
      </w:r>
      <w:r w:rsidRPr="004C50C3">
        <w:rPr>
          <w:rFonts w:ascii="Arial" w:hAnsi="Arial" w:cs="Arial"/>
        </w:rPr>
        <w:t xml:space="preserve"> as well as the maintenance history. </w:t>
      </w:r>
      <w:r>
        <w:rPr>
          <w:rFonts w:ascii="Arial" w:hAnsi="Arial" w:cs="Arial"/>
        </w:rPr>
        <w:t xml:space="preserve">The site history report also includes any enquiries relating to Defective Surface Covers, you will notice that one post incident enquiry was raised. </w:t>
      </w:r>
    </w:p>
    <w:p w14:paraId="626A1EA4" w14:textId="77777777" w:rsidR="0037364C" w:rsidRPr="004C50C3" w:rsidRDefault="0037364C" w:rsidP="0057696C">
      <w:pPr>
        <w:rPr>
          <w:rFonts w:ascii="Arial" w:hAnsi="Arial" w:cs="Arial"/>
        </w:rPr>
      </w:pPr>
    </w:p>
    <w:p w14:paraId="1C266674" w14:textId="4F250219" w:rsidR="0037364C" w:rsidRPr="004C50C3" w:rsidRDefault="0037364C" w:rsidP="0057696C">
      <w:pPr>
        <w:rPr>
          <w:rStyle w:val="Hyperlink"/>
          <w:rFonts w:ascii="Arial" w:hAnsi="Arial" w:cs="Arial"/>
        </w:rPr>
      </w:pPr>
      <w:r w:rsidRPr="004C50C3">
        <w:rPr>
          <w:rFonts w:ascii="Arial" w:hAnsi="Arial" w:cs="Arial"/>
        </w:rPr>
        <w:t>As shown on the site history report</w:t>
      </w:r>
      <w:r w:rsidRPr="00E71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quarterly walked</w:t>
      </w:r>
      <w:r w:rsidRPr="004C50C3">
        <w:rPr>
          <w:rFonts w:ascii="Arial" w:hAnsi="Arial" w:cs="Arial"/>
        </w:rPr>
        <w:t xml:space="preserve"> safety inspections are carried out</w:t>
      </w:r>
      <w:r>
        <w:rPr>
          <w:rFonts w:ascii="Arial" w:hAnsi="Arial" w:cs="Arial"/>
        </w:rPr>
        <w:t xml:space="preserve"> on Carters Hill and annually walked inspections are carried out on Carters Hill Cut</w:t>
      </w:r>
      <w:r w:rsidRPr="004C50C3">
        <w:rPr>
          <w:rFonts w:ascii="Arial" w:hAnsi="Arial" w:cs="Arial"/>
        </w:rPr>
        <w:t xml:space="preserve">, these are in accordance with </w:t>
      </w:r>
      <w:r w:rsidRPr="004C50C3">
        <w:rPr>
          <w:rFonts w:ascii="Arial" w:hAnsi="Arial" w:cs="Arial"/>
          <w:b/>
          <w:bCs/>
        </w:rPr>
        <w:t>Highway Maintenance Policy and General Principles</w:t>
      </w:r>
      <w:r w:rsidRPr="004C50C3">
        <w:rPr>
          <w:rFonts w:ascii="Arial" w:hAnsi="Arial" w:cs="Arial"/>
        </w:rPr>
        <w:t xml:space="preserve"> and our </w:t>
      </w:r>
      <w:r w:rsidRPr="004C50C3">
        <w:rPr>
          <w:rFonts w:ascii="Arial" w:hAnsi="Arial" w:cs="Arial"/>
          <w:b/>
          <w:bCs/>
        </w:rPr>
        <w:t>Maintenance &amp; Inspections Strategies</w:t>
      </w:r>
      <w:r w:rsidRPr="004C50C3">
        <w:rPr>
          <w:rFonts w:ascii="Arial" w:hAnsi="Arial" w:cs="Arial"/>
        </w:rPr>
        <w:t xml:space="preserve"> which are publicly available online </w:t>
      </w:r>
      <w:hyperlink r:id="rId7" w:anchor="maintenance" w:history="1">
        <w:r w:rsidRPr="004C50C3">
          <w:rPr>
            <w:rStyle w:val="Hyperlink"/>
            <w:rFonts w:ascii="Arial" w:hAnsi="Arial" w:cs="Arial"/>
          </w:rPr>
          <w:t>www.essexhighways.org/roads-strategies#maintenance</w:t>
        </w:r>
      </w:hyperlink>
      <w:r w:rsidRPr="004C50C3">
        <w:rPr>
          <w:rFonts w:ascii="Arial" w:hAnsi="Arial" w:cs="Arial"/>
        </w:rPr>
        <w:t>.</w:t>
      </w:r>
    </w:p>
    <w:p w14:paraId="083520B3" w14:textId="77777777" w:rsidR="0037364C" w:rsidRPr="004C50C3" w:rsidRDefault="0037364C" w:rsidP="0057696C">
      <w:pPr>
        <w:rPr>
          <w:rStyle w:val="Hyperlink"/>
          <w:rFonts w:ascii="Arial" w:hAnsi="Arial" w:cs="Arial"/>
        </w:rPr>
      </w:pPr>
    </w:p>
    <w:p w14:paraId="79341B1C" w14:textId="2869A583" w:rsidR="0037364C" w:rsidRDefault="0037364C" w:rsidP="009479A4">
      <w:pPr>
        <w:rPr>
          <w:rFonts w:ascii="Arial" w:hAnsi="Arial" w:cs="Arial"/>
        </w:rPr>
      </w:pPr>
      <w:r w:rsidRPr="004C50C3">
        <w:rPr>
          <w:rFonts w:ascii="Arial" w:eastAsia="MS Mincho" w:hAnsi="Arial" w:cs="Arial"/>
          <w:lang w:eastAsia="ja-JP"/>
        </w:rPr>
        <w:t xml:space="preserve">Please see page 9 of the </w:t>
      </w:r>
      <w:r w:rsidRPr="004C50C3">
        <w:rPr>
          <w:rFonts w:ascii="Arial" w:hAnsi="Arial" w:cs="Arial"/>
          <w:b/>
          <w:bCs/>
        </w:rPr>
        <w:t xml:space="preserve">Maintenance &amp; Inspections: Carriageways, Footways and Cycleways </w:t>
      </w:r>
      <w:r w:rsidRPr="004C50C3">
        <w:rPr>
          <w:rFonts w:ascii="Arial" w:hAnsi="Arial" w:cs="Arial"/>
        </w:rPr>
        <w:t xml:space="preserve">document that is publicly available online </w:t>
      </w:r>
      <w:hyperlink r:id="rId8" w:anchor="maintenance" w:history="1">
        <w:r w:rsidRPr="004C50C3">
          <w:rPr>
            <w:rStyle w:val="Hyperlink"/>
            <w:rFonts w:ascii="Arial" w:hAnsi="Arial" w:cs="Arial"/>
          </w:rPr>
          <w:t>www.essexhighways.org/roads-strategies#maintenance</w:t>
        </w:r>
      </w:hyperlink>
      <w:r w:rsidRPr="004C50C3">
        <w:rPr>
          <w:rFonts w:ascii="Arial" w:hAnsi="Arial" w:cs="Arial"/>
        </w:rPr>
        <w:t>.</w:t>
      </w:r>
    </w:p>
    <w:p w14:paraId="65D2DACF" w14:textId="1D8E3710" w:rsidR="0037364C" w:rsidRDefault="0037364C" w:rsidP="009479A4">
      <w:pPr>
        <w:rPr>
          <w:rFonts w:ascii="Arial" w:hAnsi="Arial" w:cs="Arial"/>
        </w:rPr>
      </w:pPr>
    </w:p>
    <w:p w14:paraId="2C2B5175" w14:textId="77777777" w:rsidR="0037364C" w:rsidRPr="004C50C3" w:rsidRDefault="0037364C" w:rsidP="0037364C">
      <w:pPr>
        <w:rPr>
          <w:rFonts w:ascii="Arial" w:eastAsia="MS Mincho" w:hAnsi="Arial" w:cs="Arial"/>
          <w:lang w:eastAsia="ja-JP"/>
        </w:rPr>
      </w:pPr>
      <w:r w:rsidRPr="004C50C3">
        <w:rPr>
          <w:rFonts w:ascii="Arial" w:hAnsi="Arial" w:cs="Arial"/>
        </w:rPr>
        <w:t xml:space="preserve">Our current </w:t>
      </w:r>
      <w:r w:rsidRPr="004C50C3">
        <w:rPr>
          <w:rFonts w:ascii="Arial" w:hAnsi="Arial" w:cs="Arial"/>
          <w:b/>
        </w:rPr>
        <w:t xml:space="preserve">Highway Maintenance Policy and General Principles </w:t>
      </w:r>
      <w:r w:rsidRPr="004C50C3">
        <w:rPr>
          <w:rFonts w:ascii="Arial" w:hAnsi="Arial" w:cs="Arial"/>
        </w:rPr>
        <w:t>and our</w:t>
      </w:r>
      <w:r w:rsidRPr="004C50C3">
        <w:rPr>
          <w:rFonts w:ascii="Arial" w:hAnsi="Arial" w:cs="Arial"/>
          <w:b/>
        </w:rPr>
        <w:t xml:space="preserve"> Maintenance &amp; Inspections Strategies </w:t>
      </w:r>
      <w:r w:rsidRPr="004C50C3">
        <w:rPr>
          <w:rFonts w:ascii="Arial" w:hAnsi="Arial" w:cs="Arial"/>
        </w:rPr>
        <w:t xml:space="preserve">are publicly available online </w:t>
      </w:r>
      <w:hyperlink r:id="rId9" w:anchor="maintenance" w:history="1">
        <w:r w:rsidRPr="004C50C3">
          <w:rPr>
            <w:rStyle w:val="Hyperlink"/>
            <w:rFonts w:ascii="Arial" w:eastAsia="MS Mincho" w:hAnsi="Arial" w:cs="Arial"/>
            <w:lang w:eastAsia="ja-JP"/>
          </w:rPr>
          <w:t>www.essexhighways.org/roads-strategies.aspx#maintenance</w:t>
        </w:r>
      </w:hyperlink>
      <w:r w:rsidRPr="004C50C3">
        <w:rPr>
          <w:rFonts w:ascii="Arial" w:hAnsi="Arial" w:cs="Arial"/>
        </w:rPr>
        <w:t>.</w:t>
      </w:r>
      <w:r w:rsidRPr="004C50C3">
        <w:rPr>
          <w:rStyle w:val="Hyperlink"/>
          <w:rFonts w:ascii="Arial" w:eastAsia="MS Mincho" w:hAnsi="Arial" w:cs="Arial"/>
          <w:lang w:eastAsia="ja-JP"/>
        </w:rPr>
        <w:t xml:space="preserve"> </w:t>
      </w:r>
    </w:p>
    <w:p w14:paraId="14E0C4B5" w14:textId="77777777" w:rsidR="0037364C" w:rsidRPr="004C50C3" w:rsidRDefault="0037364C" w:rsidP="0037364C">
      <w:pPr>
        <w:rPr>
          <w:rFonts w:ascii="Arial" w:hAnsi="Arial" w:cs="Arial"/>
          <w:lang w:eastAsia="ja-JP"/>
        </w:rPr>
      </w:pPr>
    </w:p>
    <w:p w14:paraId="0DE71E03" w14:textId="77777777" w:rsidR="0037364C" w:rsidRPr="004C50C3" w:rsidRDefault="0037364C" w:rsidP="0037364C">
      <w:pPr>
        <w:rPr>
          <w:rFonts w:ascii="Arial" w:hAnsi="Arial" w:cs="Arial"/>
          <w:u w:val="single"/>
          <w:lang w:eastAsia="ja-JP"/>
        </w:rPr>
      </w:pPr>
      <w:r w:rsidRPr="004C50C3">
        <w:rPr>
          <w:rFonts w:ascii="Arial" w:hAnsi="Arial" w:cs="Arial"/>
          <w:bCs/>
          <w:lang w:eastAsia="ja-JP"/>
        </w:rPr>
        <w:t>Details of how inspectors risk assess and prioritise highway issues</w:t>
      </w:r>
      <w:r w:rsidRPr="004C50C3">
        <w:rPr>
          <w:rFonts w:ascii="Arial" w:hAnsi="Arial" w:cs="Arial"/>
          <w:lang w:eastAsia="ja-JP"/>
        </w:rPr>
        <w:t xml:space="preserve"> can </w:t>
      </w:r>
      <w:r>
        <w:rPr>
          <w:rFonts w:ascii="Arial" w:hAnsi="Arial" w:cs="Arial"/>
          <w:lang w:eastAsia="ja-JP"/>
        </w:rPr>
        <w:t xml:space="preserve">also </w:t>
      </w:r>
      <w:r w:rsidRPr="004C50C3">
        <w:rPr>
          <w:rFonts w:ascii="Arial" w:hAnsi="Arial" w:cs="Arial"/>
          <w:lang w:eastAsia="ja-JP"/>
        </w:rPr>
        <w:t xml:space="preserve">be found on our public web site at </w:t>
      </w:r>
      <w:hyperlink r:id="rId10" w:history="1">
        <w:r w:rsidRPr="004C50C3">
          <w:rPr>
            <w:rStyle w:val="Hyperlink"/>
            <w:rFonts w:ascii="Arial" w:hAnsi="Arial" w:cs="Arial"/>
            <w:lang w:eastAsia="ja-JP"/>
          </w:rPr>
          <w:t>www.essexhighways.org/how-we-prioritise-highway-issues</w:t>
        </w:r>
      </w:hyperlink>
      <w:r w:rsidRPr="004C50C3">
        <w:rPr>
          <w:rFonts w:ascii="Arial" w:hAnsi="Arial" w:cs="Arial"/>
          <w:lang w:eastAsia="ja-JP"/>
        </w:rPr>
        <w:t>.</w:t>
      </w:r>
    </w:p>
    <w:p w14:paraId="4D51BD0A" w14:textId="77777777" w:rsidR="009479A4" w:rsidRDefault="009479A4" w:rsidP="009479A4">
      <w:pPr>
        <w:rPr>
          <w:rFonts w:ascii="Arial" w:hAnsi="Arial" w:cs="Arial"/>
          <w:b/>
        </w:rPr>
      </w:pPr>
    </w:p>
    <w:p w14:paraId="5D471129" w14:textId="682739C1" w:rsidR="0037364C" w:rsidRPr="0037364C" w:rsidRDefault="0037364C" w:rsidP="009479A4">
      <w:pPr>
        <w:rPr>
          <w:rFonts w:ascii="Arial" w:hAnsi="Arial" w:cs="Arial"/>
          <w:bCs/>
        </w:rPr>
      </w:pPr>
      <w:r w:rsidRPr="0037364C">
        <w:rPr>
          <w:rFonts w:ascii="Arial" w:hAnsi="Arial" w:cs="Arial"/>
          <w:bCs/>
        </w:rPr>
        <w:t xml:space="preserve">Please see the attached Section 81 Notices that were sent to your client following notification of the incident. </w:t>
      </w:r>
    </w:p>
    <w:p w14:paraId="53CE1128" w14:textId="77777777" w:rsidR="009479A4" w:rsidRDefault="009479A4" w:rsidP="009479A4">
      <w:pPr>
        <w:rPr>
          <w:rFonts w:ascii="Arial" w:hAnsi="Arial" w:cs="Arial"/>
          <w:b/>
        </w:rPr>
      </w:pPr>
    </w:p>
    <w:p w14:paraId="23751448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5D97E572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274A37B5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6547E6CE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126E54B1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11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2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2DB3B456" w14:textId="77777777" w:rsidR="0090650D" w:rsidRDefault="0090650D" w:rsidP="004544C0"/>
    <w:sectPr w:rsidR="0090650D" w:rsidSect="006134CB">
      <w:footerReference w:type="default" r:id="rId13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30C9" w14:textId="77777777" w:rsidR="000D63BB" w:rsidRDefault="000D63BB">
      <w:r>
        <w:separator/>
      </w:r>
    </w:p>
  </w:endnote>
  <w:endnote w:type="continuationSeparator" w:id="0">
    <w:p w14:paraId="7494BF1D" w14:textId="77777777" w:rsidR="000D63BB" w:rsidRDefault="000D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37AF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5524A396" wp14:editId="79A48855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A3E9" w14:textId="77777777" w:rsidR="000D63BB" w:rsidRDefault="000D63BB">
      <w:r>
        <w:separator/>
      </w:r>
    </w:p>
  </w:footnote>
  <w:footnote w:type="continuationSeparator" w:id="0">
    <w:p w14:paraId="3D0B4E38" w14:textId="77777777" w:rsidR="000D63BB" w:rsidRDefault="000D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02A8"/>
    <w:multiLevelType w:val="multilevel"/>
    <w:tmpl w:val="2062C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8422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37364C"/>
    <w:rsid w:val="00027AC4"/>
    <w:rsid w:val="000672F5"/>
    <w:rsid w:val="000D63BB"/>
    <w:rsid w:val="001505F8"/>
    <w:rsid w:val="001F262F"/>
    <w:rsid w:val="0024746D"/>
    <w:rsid w:val="002D242C"/>
    <w:rsid w:val="002D71FF"/>
    <w:rsid w:val="00307463"/>
    <w:rsid w:val="0037364C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C22A11"/>
    <w:rsid w:val="00C33A8D"/>
    <w:rsid w:val="00CF02EC"/>
    <w:rsid w:val="00D72FB1"/>
    <w:rsid w:val="00DF1961"/>
    <w:rsid w:val="00E13F81"/>
    <w:rsid w:val="00E57985"/>
    <w:rsid w:val="00E7313B"/>
    <w:rsid w:val="00EA0B6B"/>
    <w:rsid w:val="00ED0183"/>
    <w:rsid w:val="00EF7735"/>
    <w:rsid w:val="00F20D21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E2823"/>
  <w15:docId w15:val="{C22DA869-507F-4035-9662-A7CAF284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highways.org/roads-strateg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sexhighways.org/roads-strategies" TargetMode="External"/><Relationship Id="rId12" Type="http://schemas.openxmlformats.org/officeDocument/2006/relationships/hyperlink" Target="http://www.esse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rRight.ToKnow@essex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sexhighways.org/how-we-prioritise-highway-iss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exhighways.org/roads-strategies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2721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2024-12-17T17:10:00Z</dcterms:created>
  <dcterms:modified xsi:type="dcterms:W3CDTF">2024-12-17T17:15:00Z</dcterms:modified>
</cp:coreProperties>
</file>