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091EF" w14:textId="77777777" w:rsidR="003E7E5E" w:rsidRDefault="00917D51" w:rsidP="006A78E9">
      <w:pPr>
        <w:rPr>
          <w:rFonts w:ascii="Arial" w:hAnsi="Arial" w:cs="Arial"/>
          <w:b/>
        </w:rPr>
      </w:pPr>
      <w:r>
        <w:rPr>
          <w:noProof/>
        </w:rPr>
        <w:drawing>
          <wp:anchor distT="0" distB="0" distL="114300" distR="114300" simplePos="0" relativeHeight="251658240" behindDoc="1" locked="0" layoutInCell="1" allowOverlap="1" wp14:anchorId="0FFAA7AB" wp14:editId="1DFF0677">
            <wp:simplePos x="0" y="0"/>
            <wp:positionH relativeFrom="column">
              <wp:posOffset>4305300</wp:posOffset>
            </wp:positionH>
            <wp:positionV relativeFrom="paragraph">
              <wp:posOffset>79375</wp:posOffset>
            </wp:positionV>
            <wp:extent cx="1925955" cy="1012825"/>
            <wp:effectExtent l="0" t="0" r="0" b="0"/>
            <wp:wrapNone/>
            <wp:docPr id="5" name="Picture 5" descr="letterheader esse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terheader essex logo"/>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925955" cy="1012825"/>
                    </a:xfrm>
                    <a:prstGeom prst="rect">
                      <a:avLst/>
                    </a:prstGeom>
                    <a:noFill/>
                    <a:ln>
                      <a:noFill/>
                    </a:ln>
                  </pic:spPr>
                </pic:pic>
              </a:graphicData>
            </a:graphic>
          </wp:anchor>
        </w:drawing>
      </w:r>
    </w:p>
    <w:p w14:paraId="694B53C4" w14:textId="77777777" w:rsidR="003E7E5E" w:rsidRDefault="003E7E5E" w:rsidP="001572E4">
      <w:pPr>
        <w:jc w:val="right"/>
        <w:rPr>
          <w:rFonts w:ascii="Arial" w:hAnsi="Arial" w:cs="Arial"/>
          <w:b/>
        </w:rPr>
      </w:pPr>
    </w:p>
    <w:p w14:paraId="09D96D29" w14:textId="77777777" w:rsidR="003E7E5E" w:rsidRDefault="003E7E5E" w:rsidP="006A78E9">
      <w:pPr>
        <w:rPr>
          <w:rFonts w:ascii="Arial" w:hAnsi="Arial" w:cs="Arial"/>
          <w:b/>
        </w:rPr>
      </w:pPr>
    </w:p>
    <w:p w14:paraId="753D6108" w14:textId="77777777" w:rsidR="003E7E5E" w:rsidRDefault="003E7E5E" w:rsidP="006A78E9">
      <w:pPr>
        <w:rPr>
          <w:rFonts w:ascii="Arial" w:hAnsi="Arial" w:cs="Arial"/>
          <w:b/>
        </w:rPr>
      </w:pPr>
    </w:p>
    <w:p w14:paraId="4EC07760" w14:textId="77777777" w:rsidR="003E7E5E" w:rsidRDefault="003E7E5E" w:rsidP="006A78E9">
      <w:pPr>
        <w:rPr>
          <w:rFonts w:ascii="Arial" w:hAnsi="Arial" w:cs="Arial"/>
          <w:b/>
        </w:rPr>
      </w:pPr>
    </w:p>
    <w:p w14:paraId="48B0874D" w14:textId="77777777" w:rsidR="003E7E5E" w:rsidRDefault="003E7E5E" w:rsidP="006A78E9">
      <w:pPr>
        <w:rPr>
          <w:rFonts w:ascii="Arial" w:hAnsi="Arial" w:cs="Arial"/>
          <w:b/>
        </w:rPr>
      </w:pPr>
    </w:p>
    <w:p w14:paraId="37435E41" w14:textId="77777777" w:rsidR="003E7E5E" w:rsidRDefault="003E7E5E" w:rsidP="006A78E9">
      <w:pPr>
        <w:rPr>
          <w:rFonts w:ascii="Arial" w:hAnsi="Arial" w:cs="Arial"/>
          <w:b/>
        </w:rPr>
      </w:pPr>
    </w:p>
    <w:p w14:paraId="4BC153EB" w14:textId="77777777" w:rsidR="003E7E5E" w:rsidRPr="00CF02EC" w:rsidRDefault="00917D51" w:rsidP="00BE073B">
      <w:pPr>
        <w:rPr>
          <w:rFonts w:ascii="Arial" w:hAnsi="Arial" w:cs="Arial"/>
          <w:b/>
          <w:sz w:val="36"/>
          <w:szCs w:val="36"/>
        </w:rPr>
      </w:pPr>
      <w:r w:rsidRPr="00CF02EC">
        <w:rPr>
          <w:rFonts w:ascii="Arial" w:hAnsi="Arial" w:cs="Arial"/>
          <w:b/>
          <w:sz w:val="36"/>
          <w:szCs w:val="36"/>
        </w:rPr>
        <w:t>Freedom of Information Act / Environmental Information Regulations Request</w:t>
      </w:r>
    </w:p>
    <w:p w14:paraId="52BD4A31" w14:textId="77777777" w:rsidR="003E7E5E" w:rsidRDefault="00917D51" w:rsidP="00BE073B">
      <w:pPr>
        <w:rPr>
          <w:rFonts w:ascii="Arial" w:hAnsi="Arial" w:cs="Arial"/>
          <w:szCs w:val="36"/>
        </w:rPr>
      </w:pPr>
      <w:r w:rsidRPr="00CF02EC">
        <w:rPr>
          <w:rFonts w:ascii="Arial" w:hAnsi="Arial" w:cs="Arial"/>
          <w:szCs w:val="36"/>
        </w:rPr>
        <w:t xml:space="preserve">Reference: </w:t>
      </w:r>
      <w:r w:rsidRPr="00CF02EC">
        <w:rPr>
          <w:rFonts w:ascii="Arial" w:hAnsi="Arial" w:cs="Arial"/>
          <w:szCs w:val="36"/>
        </w:rPr>
        <w:tab/>
      </w:r>
      <w:bookmarkStart w:id="0" w:name="Re29486da93af4cdbac1fe0b8ce115073"/>
      <w:r>
        <w:rPr>
          <w:rFonts w:ascii="Arial" w:hAnsi="Arial" w:cs="Arial"/>
          <w:szCs w:val="36"/>
        </w:rPr>
        <w:t>ECC17052723 07 24</w:t>
      </w:r>
      <w:bookmarkEnd w:id="0"/>
      <w:r w:rsidRPr="00CF02EC">
        <w:rPr>
          <w:rFonts w:ascii="Arial" w:hAnsi="Arial" w:cs="Arial"/>
          <w:szCs w:val="36"/>
        </w:rPr>
        <w:br/>
        <w:t>Response:</w:t>
      </w:r>
      <w:r w:rsidRPr="00CF02EC">
        <w:rPr>
          <w:rFonts w:ascii="Arial" w:hAnsi="Arial" w:cs="Arial"/>
          <w:szCs w:val="36"/>
        </w:rPr>
        <w:tab/>
      </w:r>
      <w:bookmarkStart w:id="1" w:name="R254a9cf1b0ac4ec986ac90a6fcd66bfa"/>
      <w:r>
        <w:rPr>
          <w:rFonts w:ascii="Arial" w:hAnsi="Arial" w:cs="Arial"/>
          <w:szCs w:val="36"/>
        </w:rPr>
        <w:t>23 July 2024</w:t>
      </w:r>
      <w:bookmarkEnd w:id="1"/>
    </w:p>
    <w:p w14:paraId="42D42240" w14:textId="77777777" w:rsidR="003E7E5E" w:rsidRDefault="003E7E5E" w:rsidP="00BE073B">
      <w:pPr>
        <w:rPr>
          <w:rFonts w:ascii="Arial" w:hAnsi="Arial" w:cs="Arial"/>
        </w:rPr>
      </w:pPr>
    </w:p>
    <w:p w14:paraId="36F6D558" w14:textId="061B57CF" w:rsidR="003E7E5E" w:rsidRDefault="0098550E" w:rsidP="00BE073B">
      <w:pPr>
        <w:pBdr>
          <w:top w:val="single" w:sz="4" w:space="1" w:color="auto"/>
          <w:left w:val="single" w:sz="4" w:space="4" w:color="auto"/>
          <w:bottom w:val="single" w:sz="4" w:space="1" w:color="auto"/>
          <w:right w:val="single" w:sz="4" w:space="4" w:color="auto"/>
        </w:pBdr>
        <w:shd w:val="clear" w:color="auto" w:fill="FDE7ED"/>
        <w:rPr>
          <w:rFonts w:ascii="Arial" w:hAnsi="Arial" w:cs="Arial"/>
        </w:rPr>
      </w:pPr>
      <w:bookmarkStart w:id="2" w:name="Rc2995d63a8204414b0dd8827c87685b3"/>
      <w:r>
        <w:rPr>
          <w:rFonts w:ascii="Arial" w:hAnsi="Arial" w:cs="Arial"/>
          <w:b/>
        </w:rPr>
        <w:t xml:space="preserve">I am writing to make a request for information under the Freedom of Information Act 2000 relating to support for care leavers for whom your local authority has corporate parenting responsibilities. </w:t>
      </w:r>
    </w:p>
    <w:p w14:paraId="3663608B" w14:textId="71E2AFC2"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98550E">
        <w:rPr>
          <w:rFonts w:ascii="Arial" w:hAnsi="Arial" w:cs="Arial"/>
          <w:b/>
        </w:rPr>
        <w:t>Are care leavers given any “reasonable preference” for social housing under your local authority’s social housing allocations policy?</w:t>
      </w:r>
    </w:p>
    <w:p w14:paraId="1D7B8A97" w14:textId="0FA01215"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H</w:t>
      </w:r>
      <w:r w:rsidRPr="0098550E">
        <w:rPr>
          <w:rFonts w:ascii="Arial" w:hAnsi="Arial" w:cs="Arial"/>
          <w:b/>
        </w:rPr>
        <w:t>ow many priority bands or categories does your local authority housing allocation policy have?</w:t>
      </w:r>
    </w:p>
    <w:p w14:paraId="27809162" w14:textId="29B337F9"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U</w:t>
      </w:r>
      <w:r w:rsidRPr="0098550E">
        <w:rPr>
          <w:rFonts w:ascii="Arial" w:hAnsi="Arial" w:cs="Arial"/>
          <w:b/>
        </w:rPr>
        <w:t>nder your local authority’s social housing allocations policy, which priority banding would care leavers be given if they had no additional need or vulnerability?</w:t>
      </w:r>
    </w:p>
    <w:p w14:paraId="0A561DDE" w14:textId="043ACDA8"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A</w:t>
      </w:r>
      <w:r w:rsidRPr="0098550E">
        <w:rPr>
          <w:rFonts w:ascii="Arial" w:hAnsi="Arial" w:cs="Arial"/>
          <w:b/>
        </w:rPr>
        <w:t>re there any circumstances or criteria in which care leavers from other local authorities can be assessed as having a local area connection under your local authority’s housing allocations policy, and if so, what are these circumstances or criteria?</w:t>
      </w:r>
    </w:p>
    <w:p w14:paraId="24C48925" w14:textId="464A7A87"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W</w:t>
      </w:r>
      <w:r w:rsidRPr="0098550E">
        <w:rPr>
          <w:rFonts w:ascii="Arial" w:hAnsi="Arial" w:cs="Arial"/>
          <w:b/>
        </w:rPr>
        <w:t>hat are the criteria or circumstances in which care leavers aged 21-25 can be assessed as in priority need for a homelessness duty?</w:t>
      </w:r>
    </w:p>
    <w:p w14:paraId="22CE0C76" w14:textId="10F066B3"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A</w:t>
      </w:r>
      <w:r w:rsidRPr="0098550E">
        <w:rPr>
          <w:rFonts w:ascii="Arial" w:hAnsi="Arial" w:cs="Arial"/>
          <w:b/>
        </w:rPr>
        <w:t>re there circumstances or criteria in which care leavers can be assessed as intentionally homeless, and if so, what are these circumstances / criteria?</w:t>
      </w:r>
    </w:p>
    <w:p w14:paraId="55C0D14C" w14:textId="3ABB3006"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D</w:t>
      </w:r>
      <w:r w:rsidRPr="0098550E">
        <w:rPr>
          <w:rFonts w:ascii="Arial" w:hAnsi="Arial" w:cs="Arial"/>
          <w:b/>
        </w:rPr>
        <w:t>oes your local authority have a joint housing protocol for care leavers across children’s services and housing services?</w:t>
      </w:r>
    </w:p>
    <w:p w14:paraId="612A46EB" w14:textId="18C7038F"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D</w:t>
      </w:r>
      <w:r w:rsidRPr="0098550E">
        <w:rPr>
          <w:rFonts w:ascii="Arial" w:hAnsi="Arial" w:cs="Arial"/>
          <w:b/>
        </w:rPr>
        <w:t>oes your local authority currently provide a housing guarantor scheme for care leavers, and if so, what are the eligibility criteria for this scheme?</w:t>
      </w:r>
    </w:p>
    <w:p w14:paraId="2DEF9E4F" w14:textId="29F21075" w:rsidR="003E7E5E" w:rsidRPr="0098550E" w:rsidRDefault="0098550E" w:rsidP="0098550E">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D</w:t>
      </w:r>
      <w:r w:rsidRPr="0098550E">
        <w:rPr>
          <w:rFonts w:ascii="Arial" w:hAnsi="Arial" w:cs="Arial"/>
          <w:b/>
        </w:rPr>
        <w:t>oes your local authority currently provide a tenancy deposit scheme for care leavers, and if so, what are the eligibility criteria for this scheme?</w:t>
      </w:r>
      <w:bookmarkEnd w:id="2"/>
    </w:p>
    <w:p w14:paraId="5CF94F46" w14:textId="77777777" w:rsidR="0098550E" w:rsidRDefault="0098550E" w:rsidP="0098550E">
      <w:pPr>
        <w:pStyle w:val="paragraph"/>
        <w:spacing w:before="0" w:beforeAutospacing="0" w:after="0" w:afterAutospacing="0"/>
        <w:textAlignment w:val="baseline"/>
        <w:rPr>
          <w:rStyle w:val="normaltextrun"/>
          <w:rFonts w:ascii="Arial" w:hAnsi="Arial" w:cs="Arial"/>
        </w:rPr>
      </w:pPr>
    </w:p>
    <w:p w14:paraId="61897A59" w14:textId="3BED5584" w:rsidR="0098550E" w:rsidRDefault="0098550E" w:rsidP="0098550E">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 xml:space="preserve">Although we support care leavers, we do not have responsibility for housing so we cannot answer these questions. </w:t>
      </w:r>
    </w:p>
    <w:p w14:paraId="7309C903" w14:textId="77777777" w:rsidR="0098550E" w:rsidRDefault="0098550E" w:rsidP="0098550E">
      <w:pPr>
        <w:pStyle w:val="paragraph"/>
        <w:spacing w:before="0" w:beforeAutospacing="0" w:after="0" w:afterAutospacing="0"/>
        <w:textAlignment w:val="baseline"/>
        <w:rPr>
          <w:rStyle w:val="normaltextrun"/>
          <w:rFonts w:ascii="Arial" w:hAnsi="Arial" w:cs="Arial"/>
        </w:rPr>
      </w:pPr>
    </w:p>
    <w:p w14:paraId="18F40C0D" w14:textId="485DF843" w:rsidR="0098550E" w:rsidRDefault="0098550E" w:rsidP="0098550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w:t>
      </w:r>
      <w:r>
        <w:rPr>
          <w:rStyle w:val="normaltextrun"/>
          <w:rFonts w:ascii="Arial" w:hAnsi="Arial" w:cs="Arial"/>
        </w:rPr>
        <w:t xml:space="preserve"> can confirm that Essex County Council does not hold this information. ECC are not a </w:t>
      </w:r>
      <w:r>
        <w:rPr>
          <w:rStyle w:val="normaltextrun"/>
          <w:rFonts w:ascii="Arial" w:hAnsi="Arial" w:cs="Arial"/>
        </w:rPr>
        <w:t>Tier 2 Housing authority</w:t>
      </w:r>
      <w:r>
        <w:rPr>
          <w:rStyle w:val="normaltextrun"/>
          <w:rFonts w:ascii="Arial" w:hAnsi="Arial" w:cs="Arial"/>
        </w:rPr>
        <w:t>, that responsibility sits within the jurisdiction of City, District and Borough Councils where this request should be directed. Under S.16 of the FOI Act it is our responsibility to assist and advise requesters, therefore please see the link below to the contact information for all councils within Essex. </w:t>
      </w:r>
      <w:r>
        <w:rPr>
          <w:rStyle w:val="eop"/>
          <w:rFonts w:ascii="Arial" w:hAnsi="Arial" w:cs="Arial"/>
        </w:rPr>
        <w:t> </w:t>
      </w:r>
    </w:p>
    <w:p w14:paraId="657F1C32" w14:textId="77777777" w:rsidR="0098550E" w:rsidRDefault="0098550E" w:rsidP="0098550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5869A352" w14:textId="77777777" w:rsidR="0098550E" w:rsidRDefault="0098550E" w:rsidP="0098550E">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hAnsi="Arial" w:cs="Arial"/>
            <w:color w:val="0000FF"/>
            <w:u w:val="single"/>
          </w:rPr>
          <w:t>Contact your local council | Essex County Council</w:t>
        </w:r>
      </w:hyperlink>
      <w:r>
        <w:rPr>
          <w:rStyle w:val="normaltextrun"/>
          <w:rFonts w:ascii="Arial" w:hAnsi="Arial" w:cs="Arial"/>
          <w:color w:val="0000FF"/>
        </w:rPr>
        <w:t> </w:t>
      </w:r>
      <w:r>
        <w:rPr>
          <w:rStyle w:val="eop"/>
          <w:rFonts w:ascii="Arial" w:hAnsi="Arial" w:cs="Arial"/>
          <w:color w:val="0000FF"/>
        </w:rPr>
        <w:t> </w:t>
      </w:r>
    </w:p>
    <w:p w14:paraId="3B433C08" w14:textId="77777777" w:rsidR="003E7E5E" w:rsidRDefault="003E7E5E" w:rsidP="00BE073B">
      <w:pPr>
        <w:rPr>
          <w:rFonts w:ascii="Arial" w:hAnsi="Arial" w:cs="Arial"/>
        </w:rPr>
      </w:pPr>
    </w:p>
    <w:p w14:paraId="1D62CDA9" w14:textId="77777777" w:rsidR="003E7E5E" w:rsidRDefault="003E7E5E" w:rsidP="009479A4">
      <w:pPr>
        <w:rPr>
          <w:rFonts w:ascii="Arial" w:hAnsi="Arial" w:cs="Arial"/>
          <w:b/>
        </w:rPr>
      </w:pPr>
    </w:p>
    <w:p w14:paraId="72787C32" w14:textId="77777777" w:rsidR="003E7E5E" w:rsidRDefault="00917D51" w:rsidP="009479A4">
      <w:pPr>
        <w:rPr>
          <w:rFonts w:ascii="Arial" w:hAnsi="Arial" w:cs="Arial"/>
          <w:b/>
        </w:rPr>
      </w:pPr>
      <w:r>
        <w:rPr>
          <w:rFonts w:ascii="Arial" w:hAnsi="Arial" w:cs="Arial"/>
          <w:b/>
        </w:rPr>
        <w:t>Your Right to Know</w:t>
      </w:r>
    </w:p>
    <w:p w14:paraId="13418606" w14:textId="77777777" w:rsidR="003E7E5E" w:rsidRDefault="00917D51" w:rsidP="009479A4">
      <w:pPr>
        <w:rPr>
          <w:rFonts w:ascii="Arial" w:hAnsi="Arial" w:cs="Arial"/>
        </w:rPr>
      </w:pPr>
      <w:r w:rsidRPr="006A61A7">
        <w:rPr>
          <w:rFonts w:ascii="Arial" w:hAnsi="Arial" w:cs="Arial"/>
        </w:rPr>
        <w:t>Democracy and Transparency</w:t>
      </w:r>
    </w:p>
    <w:p w14:paraId="53BF5165" w14:textId="77777777" w:rsidR="003E7E5E" w:rsidRDefault="00917D51" w:rsidP="009479A4">
      <w:pPr>
        <w:rPr>
          <w:rFonts w:ascii="Arial" w:hAnsi="Arial" w:cs="Arial"/>
        </w:rPr>
      </w:pPr>
      <w:r>
        <w:rPr>
          <w:rFonts w:ascii="Arial" w:hAnsi="Arial" w:cs="Arial"/>
        </w:rPr>
        <w:t>Essex County Council</w:t>
      </w:r>
    </w:p>
    <w:p w14:paraId="6DA278E3" w14:textId="77777777" w:rsidR="003E7E5E" w:rsidRDefault="00917D51" w:rsidP="009479A4">
      <w:pPr>
        <w:rPr>
          <w:rFonts w:ascii="Arial" w:hAnsi="Arial" w:cs="Arial"/>
        </w:rPr>
      </w:pPr>
      <w:r>
        <w:rPr>
          <w:rFonts w:ascii="Arial" w:hAnsi="Arial" w:cs="Arial"/>
        </w:rPr>
        <w:t>Telephone: 033301 38989</w:t>
      </w:r>
    </w:p>
    <w:p w14:paraId="0D049D92" w14:textId="77777777" w:rsidR="003E7E5E" w:rsidRDefault="00917D51" w:rsidP="009479A4">
      <w:pPr>
        <w:rPr>
          <w:rFonts w:ascii="Arial" w:hAnsi="Arial" w:cs="Arial"/>
        </w:rPr>
      </w:pPr>
      <w:r>
        <w:rPr>
          <w:rFonts w:ascii="Arial" w:hAnsi="Arial" w:cs="Arial"/>
        </w:rPr>
        <w:t xml:space="preserve">Email: </w:t>
      </w:r>
      <w:hyperlink r:id="rId9" w:history="1">
        <w:r>
          <w:rPr>
            <w:rStyle w:val="Hyperlink"/>
            <w:rFonts w:ascii="Arial" w:hAnsi="Arial" w:cs="Arial"/>
          </w:rPr>
          <w:t>YourRight.ToKnow@essex.gov.uk</w:t>
        </w:r>
      </w:hyperlink>
      <w:r>
        <w:rPr>
          <w:rFonts w:ascii="Arial" w:hAnsi="Arial" w:cs="Arial"/>
        </w:rPr>
        <w:t xml:space="preserve"> | </w:t>
      </w:r>
      <w:hyperlink r:id="rId10" w:history="1">
        <w:r>
          <w:rPr>
            <w:rStyle w:val="Hyperlink"/>
            <w:rFonts w:ascii="Arial" w:hAnsi="Arial" w:cs="Arial"/>
          </w:rPr>
          <w:t>www.essex.gov.uk</w:t>
        </w:r>
      </w:hyperlink>
    </w:p>
    <w:p w14:paraId="051D9C52" w14:textId="77777777" w:rsidR="003E7E5E" w:rsidRPr="006A78E9" w:rsidRDefault="003E7E5E" w:rsidP="006A78E9">
      <w:pPr>
        <w:jc w:val="both"/>
        <w:rPr>
          <w:rFonts w:ascii="Arial" w:hAnsi="Arial" w:cs="Arial"/>
          <w:sz w:val="22"/>
          <w:szCs w:val="22"/>
        </w:rPr>
      </w:pPr>
    </w:p>
    <w:p w14:paraId="5C02A4B1" w14:textId="77777777" w:rsidR="003E7E5E" w:rsidRPr="006A78E9" w:rsidRDefault="003E7E5E" w:rsidP="006A78E9">
      <w:pPr>
        <w:pStyle w:val="Heading1"/>
        <w:rPr>
          <w:rFonts w:cs="Arial"/>
        </w:rPr>
      </w:pPr>
    </w:p>
    <w:p w14:paraId="6C750F43" w14:textId="77777777" w:rsidR="003E7E5E" w:rsidRPr="006A78E9" w:rsidRDefault="003E7E5E" w:rsidP="006A78E9">
      <w:pPr>
        <w:rPr>
          <w:rFonts w:ascii="Arial" w:hAnsi="Arial" w:cs="Arial"/>
          <w:bCs/>
          <w:sz w:val="22"/>
          <w:szCs w:val="22"/>
        </w:rPr>
        <w:sectPr w:rsidR="003E7E5E" w:rsidRPr="006A78E9" w:rsidSect="006A78E9">
          <w:footerReference w:type="default" r:id="rId11"/>
          <w:pgSz w:w="11906" w:h="16838"/>
          <w:pgMar w:top="357" w:right="1418" w:bottom="992" w:left="1361" w:header="284" w:footer="720" w:gutter="0"/>
          <w:cols w:space="720"/>
        </w:sectPr>
      </w:pPr>
    </w:p>
    <w:p w14:paraId="61D76BEF" w14:textId="77777777" w:rsidR="003E7E5E" w:rsidRPr="006A78E9" w:rsidRDefault="003E7E5E" w:rsidP="006A78E9">
      <w:pPr>
        <w:rPr>
          <w:rFonts w:ascii="Arial" w:hAnsi="Arial" w:cs="Arial"/>
        </w:rPr>
        <w:sectPr w:rsidR="003E7E5E" w:rsidRPr="006A78E9">
          <w:type w:val="continuous"/>
          <w:pgSz w:w="11906" w:h="16838" w:code="9"/>
          <w:pgMar w:top="1418" w:right="1418" w:bottom="2268" w:left="1418" w:header="284" w:footer="720" w:gutter="0"/>
          <w:cols w:space="720"/>
          <w:formProt w:val="0"/>
        </w:sectPr>
      </w:pPr>
      <w:bookmarkStart w:id="3" w:name="cursor"/>
      <w:bookmarkEnd w:id="3"/>
    </w:p>
    <w:p w14:paraId="20548D90" w14:textId="77777777" w:rsidR="003E7E5E" w:rsidRPr="006A78E9" w:rsidRDefault="003E7E5E" w:rsidP="006A78E9">
      <w:pPr>
        <w:rPr>
          <w:rFonts w:ascii="Arial" w:hAnsi="Arial" w:cs="Arial"/>
        </w:rPr>
      </w:pPr>
      <w:bookmarkStart w:id="4" w:name="usercontactbegin"/>
      <w:bookmarkEnd w:id="4"/>
    </w:p>
    <w:p w14:paraId="66C789B4" w14:textId="77777777" w:rsidR="003E7E5E" w:rsidRDefault="003E7E5E"/>
    <w:sectPr w:rsidR="003E7E5E">
      <w:type w:val="continuous"/>
      <w:pgSz w:w="11906" w:h="16838" w:code="9"/>
      <w:pgMar w:top="1418" w:right="1418" w:bottom="2268"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4B723" w14:textId="77777777" w:rsidR="00917D51" w:rsidRDefault="00917D51">
      <w:r>
        <w:separator/>
      </w:r>
    </w:p>
  </w:endnote>
  <w:endnote w:type="continuationSeparator" w:id="0">
    <w:p w14:paraId="6ED436E0" w14:textId="77777777" w:rsidR="00917D51" w:rsidRDefault="009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A9416" w14:textId="77777777" w:rsidR="003E7E5E" w:rsidRDefault="003E7E5E" w:rsidP="00A24FF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B8FE6" w14:textId="77777777" w:rsidR="00917D51" w:rsidRDefault="00917D51">
      <w:r>
        <w:separator/>
      </w:r>
    </w:p>
  </w:footnote>
  <w:footnote w:type="continuationSeparator" w:id="0">
    <w:p w14:paraId="006629EB" w14:textId="77777777" w:rsidR="00917D51" w:rsidRDefault="0091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B3594"/>
    <w:multiLevelType w:val="hybridMultilevel"/>
    <w:tmpl w:val="4A889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EB26F8"/>
    <w:multiLevelType w:val="hybridMultilevel"/>
    <w:tmpl w:val="9F24C222"/>
    <w:lvl w:ilvl="0" w:tplc="7A48B17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1395CEC"/>
    <w:multiLevelType w:val="hybridMultilevel"/>
    <w:tmpl w:val="4EEAE8C2"/>
    <w:lvl w:ilvl="0" w:tplc="0809000F">
      <w:start w:val="1"/>
      <w:numFmt w:val="decimal"/>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14051488">
    <w:abstractNumId w:val="0"/>
  </w:num>
  <w:num w:numId="2" w16cid:durableId="988559084">
    <w:abstractNumId w:val="1"/>
  </w:num>
  <w:num w:numId="3" w16cid:durableId="135538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088ceb2d-9a08-4a9f-8542-c34c76a2ca29"/>
    <w:docVar w:name="RespondInternalLoginId" w:val="74b18dec-b9dc-4de7-9bf8-8f665244a0fb"/>
    <w:docVar w:name="TemplateVersion" w:val="2.00.00"/>
  </w:docVars>
  <w:rsids>
    <w:rsidRoot w:val="003E7E5E"/>
    <w:rsid w:val="003E7E5E"/>
    <w:rsid w:val="00917D51"/>
    <w:rsid w:val="009554CB"/>
    <w:rsid w:val="0098550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2D149CF"/>
  <w15:docId w15:val="{10EBD44D-8075-433B-8425-E1489635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6C418C"/>
    <w:rPr>
      <w:color w:val="666666"/>
    </w:rPr>
  </w:style>
  <w:style w:type="paragraph" w:styleId="ListParagraph">
    <w:name w:val="List Paragraph"/>
    <w:basedOn w:val="Normal"/>
    <w:uiPriority w:val="34"/>
    <w:qFormat/>
    <w:rsid w:val="0098550E"/>
    <w:pPr>
      <w:ind w:left="720"/>
      <w:contextualSpacing/>
    </w:pPr>
  </w:style>
  <w:style w:type="paragraph" w:customStyle="1" w:styleId="paragraph">
    <w:name w:val="paragraph"/>
    <w:basedOn w:val="Normal"/>
    <w:rsid w:val="0098550E"/>
    <w:pPr>
      <w:spacing w:before="100" w:beforeAutospacing="1" w:after="100" w:afterAutospacing="1"/>
    </w:pPr>
  </w:style>
  <w:style w:type="character" w:customStyle="1" w:styleId="normaltextrun">
    <w:name w:val="normaltextrun"/>
    <w:basedOn w:val="DefaultParagraphFont"/>
    <w:rsid w:val="0098550E"/>
  </w:style>
  <w:style w:type="character" w:customStyle="1" w:styleId="eop">
    <w:name w:val="eop"/>
    <w:basedOn w:val="DefaultParagraphFont"/>
    <w:rsid w:val="00985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44004">
      <w:bodyDiv w:val="1"/>
      <w:marLeft w:val="0"/>
      <w:marRight w:val="0"/>
      <w:marTop w:val="0"/>
      <w:marBottom w:val="0"/>
      <w:divBdr>
        <w:top w:val="none" w:sz="0" w:space="0" w:color="auto"/>
        <w:left w:val="none" w:sz="0" w:space="0" w:color="auto"/>
        <w:bottom w:val="none" w:sz="0" w:space="0" w:color="auto"/>
        <w:right w:val="none" w:sz="0" w:space="0" w:color="auto"/>
      </w:divBdr>
      <w:divsChild>
        <w:div w:id="575626504">
          <w:marLeft w:val="0"/>
          <w:marRight w:val="0"/>
          <w:marTop w:val="0"/>
          <w:marBottom w:val="0"/>
          <w:divBdr>
            <w:top w:val="none" w:sz="0" w:space="0" w:color="auto"/>
            <w:left w:val="none" w:sz="0" w:space="0" w:color="auto"/>
            <w:bottom w:val="none" w:sz="0" w:space="0" w:color="auto"/>
            <w:right w:val="none" w:sz="0" w:space="0" w:color="auto"/>
          </w:divBdr>
        </w:div>
        <w:div w:id="316307042">
          <w:marLeft w:val="0"/>
          <w:marRight w:val="0"/>
          <w:marTop w:val="0"/>
          <w:marBottom w:val="0"/>
          <w:divBdr>
            <w:top w:val="none" w:sz="0" w:space="0" w:color="auto"/>
            <w:left w:val="none" w:sz="0" w:space="0" w:color="auto"/>
            <w:bottom w:val="none" w:sz="0" w:space="0" w:color="auto"/>
            <w:right w:val="none" w:sz="0" w:space="0" w:color="auto"/>
          </w:divBdr>
        </w:div>
        <w:div w:id="1031564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Naomi Hinder</dc:creator>
  <cp:keywords>Respond</cp:keywords>
  <cp:lastModifiedBy>Naomi Hinder - Business Support Administrator</cp:lastModifiedBy>
  <cp:revision>3</cp:revision>
  <dcterms:created xsi:type="dcterms:W3CDTF">2024-07-23T12:23:00Z</dcterms:created>
  <dcterms:modified xsi:type="dcterms:W3CDTF">2024-07-23T12:23:00Z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8149d3a8-d2a9-4f9b-8851-b959a79cd5dc</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2024-06-06T07:34:36Z</vt:lpwstr>
  </property>
  <property fmtid="{D5CDD505-2E9C-101B-9397-08002B2CF9AE}" pid="8" name="MSIP_Label_39d8be9e-c8d9-4b9c-bd40-2c27cc7ea2e6_SiteId">
    <vt:lpwstr>a8b4324f-155c-4215-a0f1-7ed8cc9a992f</vt:lpwstr>
  </property>
  <property fmtid="{D5CDD505-2E9C-101B-9397-08002B2CF9AE}" pid="9" name="Respond_AttachmentId">
    <vt:lpwstr>02fa084f-2c32-4f33-9805-98331a00ef3f</vt:lpwstr>
  </property>
  <property fmtid="{D5CDD505-2E9C-101B-9397-08002B2CF9AE}" pid="10" name="Respond_CaseId">
    <vt:lpwstr>5dd48e8f-2575-417a-9eb4-027b0488c582</vt:lpwstr>
  </property>
  <property fmtid="{D5CDD505-2E9C-101B-9397-08002B2CF9AE}" pid="11" name="Respond_Checksum">
    <vt:lpwstr>exrLkp5hmjRtbN2W+PAVz/qxKlc=</vt:lpwstr>
  </property>
  <property fmtid="{D5CDD505-2E9C-101B-9397-08002B2CF9AE}" pid="12" name="Respond_DatabaseId">
    <vt:lpwstr>d5d870f6-3ef0-4d0c-ae0b-7f3e563b8b54</vt:lpwstr>
  </property>
  <property fmtid="{D5CDD505-2E9C-101B-9397-08002B2CF9AE}" pid="13" name="Respond_DatabaseName">
    <vt:lpwstr>Prod</vt:lpwstr>
  </property>
  <property fmtid="{D5CDD505-2E9C-101B-9397-08002B2CF9AE}" pid="14" name="Respond_DocumentAttachmentId">
    <vt:lpwstr>895925aa-f392-47d2-a028-11ea64c0126a</vt:lpwstr>
  </property>
  <property fmtid="{D5CDD505-2E9C-101B-9397-08002B2CF9AE}" pid="15" name="Respond_DocumentLocale">
    <vt:lpwstr>en-GB</vt:lpwstr>
  </property>
  <property fmtid="{D5CDD505-2E9C-101B-9397-08002B2CF9AE}" pid="16" name="Respond_DocumentName">
    <vt:lpwstr>ECC17052723 07 24-FOI Publishing Template-23072024.docx</vt:lpwstr>
  </property>
  <property fmtid="{D5CDD505-2E9C-101B-9397-08002B2CF9AE}" pid="17" name="Respond_InternalLoginId">
    <vt:lpwstr>24568af8-368a-4620-ab28-6c027fcf294b</vt:lpwstr>
  </property>
  <property fmtid="{D5CDD505-2E9C-101B-9397-08002B2CF9AE}" pid="18" name="Respond_Locale">
    <vt:lpwstr>en-GB</vt:lpwstr>
  </property>
  <property fmtid="{D5CDD505-2E9C-101B-9397-08002B2CF9AE}" pid="19" name="Respond_UserId">
    <vt:lpwstr>9665e198-d589-4487-97bd-b6559869b98d</vt:lpwstr>
  </property>
  <property fmtid="{D5CDD505-2E9C-101B-9397-08002B2CF9AE}" pid="20" name="Respond_Version">
    <vt:lpwstr>2</vt:lpwstr>
  </property>
</Properties>
</file>