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824BB" w14:textId="77777777" w:rsidR="00CF02EC" w:rsidRPr="00CF02EC" w:rsidRDefault="00CF02EC" w:rsidP="00CF02EC">
      <w:pPr>
        <w:rPr>
          <w:rFonts w:ascii="Arial" w:hAnsi="Arial" w:cs="Arial"/>
          <w:b/>
          <w:sz w:val="36"/>
          <w:szCs w:val="36"/>
        </w:rPr>
      </w:pPr>
      <w:r w:rsidRPr="00CF02EC">
        <w:rPr>
          <w:rFonts w:ascii="Arial" w:hAnsi="Arial" w:cs="Arial"/>
          <w:b/>
          <w:sz w:val="36"/>
          <w:szCs w:val="36"/>
        </w:rPr>
        <w:t>Freedom of Information Act / Environmental Information Regulations Request</w:t>
      </w:r>
    </w:p>
    <w:p w14:paraId="7F560707" w14:textId="5853ECCE" w:rsidR="00CF02EC" w:rsidRPr="00CF02EC" w:rsidRDefault="002D71FF" w:rsidP="00CF02EC">
      <w:pPr>
        <w:rPr>
          <w:rFonts w:ascii="Arial" w:hAnsi="Arial" w:cs="Arial"/>
          <w:szCs w:val="36"/>
        </w:rPr>
      </w:pPr>
      <w:r>
        <w:rPr>
          <w:rFonts w:ascii="Arial" w:hAnsi="Arial" w:cs="Arial"/>
          <w:szCs w:val="36"/>
        </w:rPr>
        <w:br/>
      </w:r>
      <w:r w:rsidR="00CF02EC" w:rsidRPr="00CF02EC">
        <w:rPr>
          <w:rFonts w:ascii="Arial" w:hAnsi="Arial" w:cs="Arial"/>
          <w:szCs w:val="36"/>
        </w:rPr>
        <w:t xml:space="preserve">Reference: </w:t>
      </w:r>
      <w:r w:rsidR="00CF02EC" w:rsidRPr="00CF02EC">
        <w:rPr>
          <w:rFonts w:ascii="Arial" w:hAnsi="Arial" w:cs="Arial"/>
          <w:szCs w:val="36"/>
        </w:rPr>
        <w:tab/>
      </w:r>
      <w:r w:rsidR="00066C4E" w:rsidRPr="00066C4E">
        <w:rPr>
          <w:rFonts w:ascii="Arial" w:hAnsi="Arial" w:cs="Arial"/>
          <w:szCs w:val="36"/>
        </w:rPr>
        <w:t>ECC17008012 07 24</w:t>
      </w:r>
      <w:r w:rsidR="00CF02EC" w:rsidRPr="00CF02EC">
        <w:rPr>
          <w:rFonts w:ascii="Arial" w:hAnsi="Arial" w:cs="Arial"/>
          <w:szCs w:val="36"/>
        </w:rPr>
        <w:br/>
        <w:t>Response:</w:t>
      </w:r>
      <w:r w:rsidR="00CF02EC" w:rsidRPr="00CF02EC">
        <w:rPr>
          <w:rFonts w:ascii="Arial" w:hAnsi="Arial" w:cs="Arial"/>
          <w:szCs w:val="36"/>
        </w:rPr>
        <w:tab/>
      </w:r>
      <w:r w:rsidR="00066C4E">
        <w:rPr>
          <w:rFonts w:ascii="Arial" w:hAnsi="Arial" w:cs="Arial"/>
          <w:szCs w:val="36"/>
        </w:rPr>
        <w:t>23 July 2024</w:t>
      </w:r>
    </w:p>
    <w:p w14:paraId="2258835E" w14:textId="77777777" w:rsidR="00EA0B6B" w:rsidRDefault="00EA0B6B" w:rsidP="00A24FF6">
      <w:pPr>
        <w:rPr>
          <w:rFonts w:ascii="Arial" w:hAnsi="Arial" w:cs="Arial"/>
          <w:i/>
        </w:rPr>
      </w:pPr>
    </w:p>
    <w:p w14:paraId="38B46F50" w14:textId="0D1B02C7" w:rsidR="00A24FF6" w:rsidRPr="0069363B" w:rsidRDefault="00EA0B6B" w:rsidP="00A24FF6">
      <w:pPr>
        <w:rPr>
          <w:rFonts w:ascii="Arial" w:hAnsi="Arial" w:cs="Arial"/>
        </w:rPr>
      </w:pPr>
      <w:r w:rsidRPr="0069363B">
        <w:rPr>
          <w:rFonts w:ascii="Arial" w:hAnsi="Arial" w:cs="Arial"/>
        </w:rPr>
        <w:t xml:space="preserve">I can confirm that Essex County Council </w:t>
      </w:r>
      <w:r w:rsidR="00066C4E">
        <w:rPr>
          <w:rFonts w:ascii="Arial" w:hAnsi="Arial" w:cs="Arial"/>
        </w:rPr>
        <w:t>does hold some of this information, and where we are able to release this, our response is listed below.</w:t>
      </w:r>
    </w:p>
    <w:p w14:paraId="7D1F1272" w14:textId="77777777" w:rsidR="00EA0B6B" w:rsidRDefault="00EA0B6B" w:rsidP="009479A4">
      <w:pPr>
        <w:rPr>
          <w:rFonts w:ascii="Arial" w:hAnsi="Arial" w:cs="Arial"/>
        </w:rPr>
      </w:pPr>
    </w:p>
    <w:p w14:paraId="2C139D12" w14:textId="22C2CCA5" w:rsidR="009479A4" w:rsidRPr="0069363B" w:rsidRDefault="009479A4" w:rsidP="00066C4E">
      <w:pPr>
        <w:pBdr>
          <w:top w:val="single" w:sz="4" w:space="1" w:color="auto"/>
          <w:left w:val="single" w:sz="4" w:space="4" w:color="auto"/>
          <w:bottom w:val="single" w:sz="4" w:space="1" w:color="auto"/>
          <w:right w:val="single" w:sz="4" w:space="4" w:color="auto"/>
        </w:pBdr>
        <w:shd w:val="clear" w:color="auto" w:fill="FDE7ED"/>
        <w:rPr>
          <w:rFonts w:ascii="Arial" w:hAnsi="Arial" w:cs="Arial"/>
        </w:rPr>
      </w:pPr>
      <w:r>
        <w:rPr>
          <w:rFonts w:ascii="Arial" w:hAnsi="Arial" w:cs="Arial"/>
          <w:b/>
        </w:rPr>
        <w:t>Question 1 -</w:t>
      </w:r>
      <w:r w:rsidRPr="001505F8">
        <w:rPr>
          <w:rFonts w:ascii="Arial" w:hAnsi="Arial" w:cs="Arial"/>
        </w:rPr>
        <w:t xml:space="preserve"> </w:t>
      </w:r>
      <w:r w:rsidR="00066C4E" w:rsidRPr="00066C4E">
        <w:rPr>
          <w:rFonts w:ascii="Arial" w:hAnsi="Arial" w:cs="Arial"/>
        </w:rPr>
        <w:t>Outcome of the Scheme Request Forms for LHP for Well Lane and Smallgains Lane for speed</w:t>
      </w:r>
      <w:r w:rsidR="00066C4E">
        <w:rPr>
          <w:rFonts w:ascii="Arial" w:hAnsi="Arial" w:cs="Arial"/>
        </w:rPr>
        <w:t xml:space="preserve"> </w:t>
      </w:r>
      <w:r w:rsidR="00066C4E" w:rsidRPr="00066C4E">
        <w:rPr>
          <w:rFonts w:ascii="Arial" w:hAnsi="Arial" w:cs="Arial"/>
        </w:rPr>
        <w:t>reduction to 40mph AND LHP for 20mph zone for various roads (including Well Lane) in Stock village; and all data tracking information obtained for these applications</w:t>
      </w:r>
    </w:p>
    <w:p w14:paraId="077D868C" w14:textId="77777777" w:rsidR="009479A4" w:rsidRDefault="009479A4" w:rsidP="009479A4">
      <w:pPr>
        <w:rPr>
          <w:rFonts w:ascii="Arial" w:hAnsi="Arial" w:cs="Arial"/>
        </w:rPr>
      </w:pPr>
    </w:p>
    <w:p w14:paraId="733718DE" w14:textId="77777777" w:rsidR="00066C4E" w:rsidRPr="00066C4E" w:rsidRDefault="00066C4E" w:rsidP="00066C4E">
      <w:pPr>
        <w:rPr>
          <w:rFonts w:ascii="Arial" w:hAnsi="Arial" w:cs="Arial"/>
          <w:b/>
          <w:bCs/>
        </w:rPr>
      </w:pPr>
      <w:r w:rsidRPr="00066C4E">
        <w:rPr>
          <w:rFonts w:ascii="Arial" w:hAnsi="Arial" w:cs="Arial"/>
          <w:b/>
          <w:bCs/>
        </w:rPr>
        <w:t>LCHE232023 – Well Lane/Smallgains Lane, Stock – 40mph/Quite Lane</w:t>
      </w:r>
    </w:p>
    <w:p w14:paraId="23C1FCB4" w14:textId="77777777" w:rsidR="00066C4E" w:rsidRPr="00066C4E" w:rsidRDefault="00066C4E" w:rsidP="00066C4E">
      <w:pPr>
        <w:rPr>
          <w:rFonts w:ascii="Arial" w:hAnsi="Arial" w:cs="Arial"/>
        </w:rPr>
      </w:pPr>
    </w:p>
    <w:p w14:paraId="64084933" w14:textId="77777777" w:rsidR="00066C4E" w:rsidRPr="00066C4E" w:rsidRDefault="00066C4E" w:rsidP="00066C4E">
      <w:pPr>
        <w:rPr>
          <w:rFonts w:ascii="Arial" w:hAnsi="Arial" w:cs="Arial"/>
        </w:rPr>
      </w:pPr>
      <w:proofErr w:type="gramStart"/>
      <w:r w:rsidRPr="00066C4E">
        <w:rPr>
          <w:rFonts w:ascii="Arial" w:hAnsi="Arial" w:cs="Arial"/>
        </w:rPr>
        <w:t>In order to</w:t>
      </w:r>
      <w:proofErr w:type="gramEnd"/>
      <w:r w:rsidRPr="00066C4E">
        <w:rPr>
          <w:rFonts w:ascii="Arial" w:hAnsi="Arial" w:cs="Arial"/>
        </w:rPr>
        <w:t xml:space="preserve"> assess the LHP Scheme Request for a 40mph/Quiet Lane we carried out two automatic traffic counts on Well Lane/Smallgains Lane, Stock to collect traffic speed/volume data.</w:t>
      </w:r>
    </w:p>
    <w:p w14:paraId="2CED1221" w14:textId="77777777" w:rsidR="00066C4E" w:rsidRPr="00066C4E" w:rsidRDefault="00066C4E" w:rsidP="00066C4E">
      <w:pPr>
        <w:rPr>
          <w:rFonts w:ascii="Arial" w:hAnsi="Arial" w:cs="Arial"/>
        </w:rPr>
      </w:pPr>
    </w:p>
    <w:p w14:paraId="1DDD4558" w14:textId="246E6FFC" w:rsidR="00066C4E" w:rsidRPr="00066C4E" w:rsidRDefault="00066C4E" w:rsidP="00066C4E">
      <w:pPr>
        <w:rPr>
          <w:rFonts w:ascii="Arial" w:hAnsi="Arial" w:cs="Arial"/>
        </w:rPr>
      </w:pPr>
      <w:r>
        <w:rPr>
          <w:rFonts w:ascii="Arial" w:hAnsi="Arial" w:cs="Arial"/>
        </w:rPr>
        <w:t>We</w:t>
      </w:r>
      <w:r w:rsidRPr="00066C4E">
        <w:rPr>
          <w:rFonts w:ascii="Arial" w:hAnsi="Arial" w:cs="Arial"/>
        </w:rPr>
        <w:t xml:space="preserve"> have attached the full traffic speed and volume data and provided a summary below - </w:t>
      </w:r>
    </w:p>
    <w:p w14:paraId="4CBA1424" w14:textId="77777777" w:rsidR="00066C4E" w:rsidRPr="00066C4E" w:rsidRDefault="00066C4E" w:rsidP="00066C4E">
      <w:pPr>
        <w:rPr>
          <w:rFonts w:ascii="Arial" w:hAnsi="Arial" w:cs="Arial"/>
        </w:rPr>
      </w:pPr>
    </w:p>
    <w:p w14:paraId="19A37462" w14:textId="3E139B41" w:rsidR="00066C4E" w:rsidRPr="00066C4E" w:rsidRDefault="00066C4E" w:rsidP="00066C4E">
      <w:pPr>
        <w:rPr>
          <w:rFonts w:ascii="Arial" w:hAnsi="Arial" w:cs="Arial"/>
        </w:rPr>
      </w:pPr>
      <w:r w:rsidRPr="00066C4E">
        <w:rPr>
          <w:rFonts w:ascii="Arial" w:hAnsi="Arial" w:cs="Arial"/>
        </w:rPr>
        <w:drawing>
          <wp:inline distT="0" distB="0" distL="0" distR="0" wp14:anchorId="0967EE8C" wp14:editId="22E6FF31">
            <wp:extent cx="5759450" cy="1530350"/>
            <wp:effectExtent l="0" t="0" r="12700" b="12700"/>
            <wp:docPr id="866419298"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19298" name="Picture 2" descr="A screenshot of a computer screen&#10;&#10;Description automatically generated"/>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759450" cy="1530350"/>
                    </a:xfrm>
                    <a:prstGeom prst="rect">
                      <a:avLst/>
                    </a:prstGeom>
                    <a:noFill/>
                    <a:ln>
                      <a:noFill/>
                    </a:ln>
                  </pic:spPr>
                </pic:pic>
              </a:graphicData>
            </a:graphic>
          </wp:inline>
        </w:drawing>
      </w:r>
    </w:p>
    <w:p w14:paraId="2EB49C22" w14:textId="77777777" w:rsidR="00066C4E" w:rsidRPr="00066C4E" w:rsidRDefault="00066C4E" w:rsidP="00066C4E">
      <w:pPr>
        <w:rPr>
          <w:rFonts w:ascii="Arial" w:hAnsi="Arial" w:cs="Arial"/>
        </w:rPr>
      </w:pPr>
    </w:p>
    <w:p w14:paraId="7EDADAB8" w14:textId="00945D93" w:rsidR="00066C4E" w:rsidRDefault="00066C4E" w:rsidP="00066C4E">
      <w:pPr>
        <w:rPr>
          <w:rFonts w:ascii="Arial" w:hAnsi="Arial" w:cs="Arial"/>
        </w:rPr>
      </w:pPr>
      <w:r>
        <w:rPr>
          <w:rFonts w:ascii="Arial" w:hAnsi="Arial" w:cs="Arial"/>
        </w:rPr>
        <w:object w:dxaOrig="1532" w:dyaOrig="991" w14:anchorId="4CC817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76.5pt;height:49.5pt" o:ole="">
            <v:imagedata r:id="rId9" o:title=""/>
          </v:shape>
          <o:OLEObject Type="Embed" ProgID="Excel.Sheet.12" ShapeID="_x0000_i1032" DrawAspect="Icon" ObjectID="_1783238210" r:id="rId10"/>
        </w:object>
      </w:r>
      <w:r>
        <w:rPr>
          <w:rFonts w:ascii="Arial" w:hAnsi="Arial" w:cs="Arial"/>
        </w:rPr>
        <w:t xml:space="preserve">  </w:t>
      </w:r>
      <w:r>
        <w:rPr>
          <w:rFonts w:ascii="Arial" w:hAnsi="Arial" w:cs="Arial"/>
        </w:rPr>
        <w:object w:dxaOrig="1532" w:dyaOrig="991" w14:anchorId="1B7631EC">
          <v:shape id="_x0000_i1033" type="#_x0000_t75" style="width:76.5pt;height:49.5pt" o:ole="">
            <v:imagedata r:id="rId11" o:title=""/>
          </v:shape>
          <o:OLEObject Type="Embed" ProgID="Excel.Sheet.12" ShapeID="_x0000_i1033" DrawAspect="Icon" ObjectID="_1783238211" r:id="rId12"/>
        </w:object>
      </w:r>
    </w:p>
    <w:p w14:paraId="7315FBE7" w14:textId="77777777" w:rsidR="00066C4E" w:rsidRDefault="00066C4E" w:rsidP="00066C4E">
      <w:pPr>
        <w:rPr>
          <w:rFonts w:ascii="Arial" w:hAnsi="Arial" w:cs="Arial"/>
        </w:rPr>
      </w:pPr>
    </w:p>
    <w:p w14:paraId="61D69798" w14:textId="334BD298" w:rsidR="00066C4E" w:rsidRPr="00066C4E" w:rsidRDefault="00066C4E" w:rsidP="00066C4E">
      <w:pPr>
        <w:rPr>
          <w:rFonts w:ascii="Arial" w:hAnsi="Arial" w:cs="Arial"/>
        </w:rPr>
      </w:pPr>
      <w:r w:rsidRPr="00066C4E">
        <w:rPr>
          <w:rFonts w:ascii="Arial" w:hAnsi="Arial" w:cs="Arial"/>
        </w:rPr>
        <w:t xml:space="preserve">Mean average speed and 85th%ile (the speed at or below which 85% of vehicles are travelling) are the </w:t>
      </w:r>
      <w:proofErr w:type="gramStart"/>
      <w:r w:rsidRPr="00066C4E">
        <w:rPr>
          <w:rFonts w:ascii="Arial" w:hAnsi="Arial" w:cs="Arial"/>
        </w:rPr>
        <w:t>most commonly used</w:t>
      </w:r>
      <w:proofErr w:type="gramEnd"/>
      <w:r w:rsidRPr="00066C4E">
        <w:rPr>
          <w:rFonts w:ascii="Arial" w:hAnsi="Arial" w:cs="Arial"/>
        </w:rPr>
        <w:t xml:space="preserve"> measures of traffic speed. Department for Transport guidance is that Traffic Authorities should continue to routinely collect and assess both, but that mean average speeds should be used as the basis for determining local speed limits. Based upon the recorded mean average speeds there would be deemed to be good compliance with the posted speed limit on Well Lane/Smallgains Lane, Stock.</w:t>
      </w:r>
    </w:p>
    <w:p w14:paraId="00829ADC" w14:textId="77777777" w:rsidR="00066C4E" w:rsidRPr="00066C4E" w:rsidRDefault="00066C4E" w:rsidP="00066C4E">
      <w:pPr>
        <w:rPr>
          <w:rFonts w:ascii="Arial" w:hAnsi="Arial" w:cs="Arial"/>
        </w:rPr>
      </w:pPr>
    </w:p>
    <w:p w14:paraId="2D7B87F8" w14:textId="77777777" w:rsidR="00066C4E" w:rsidRPr="00066C4E" w:rsidRDefault="00066C4E" w:rsidP="00066C4E">
      <w:pPr>
        <w:rPr>
          <w:rFonts w:ascii="Arial" w:hAnsi="Arial" w:cs="Arial"/>
        </w:rPr>
      </w:pPr>
      <w:r w:rsidRPr="00066C4E">
        <w:rPr>
          <w:rFonts w:ascii="Arial" w:hAnsi="Arial" w:cs="Arial"/>
        </w:rPr>
        <w:lastRenderedPageBreak/>
        <w:t>In assessing the request for a 40mph speed limit the existing speeds of 21.7mph to 23.3mph are already below 40mph.</w:t>
      </w:r>
    </w:p>
    <w:p w14:paraId="771C08B6" w14:textId="77777777" w:rsidR="00066C4E" w:rsidRPr="00066C4E" w:rsidRDefault="00066C4E" w:rsidP="00066C4E">
      <w:pPr>
        <w:rPr>
          <w:rFonts w:ascii="Arial" w:hAnsi="Arial" w:cs="Arial"/>
        </w:rPr>
      </w:pPr>
    </w:p>
    <w:p w14:paraId="09872EBC" w14:textId="77777777" w:rsidR="00066C4E" w:rsidRPr="00066C4E" w:rsidRDefault="00066C4E" w:rsidP="00066C4E">
      <w:pPr>
        <w:rPr>
          <w:rFonts w:ascii="Arial" w:hAnsi="Arial" w:cs="Arial"/>
        </w:rPr>
      </w:pPr>
      <w:r w:rsidRPr="00066C4E">
        <w:rPr>
          <w:rFonts w:ascii="Arial" w:hAnsi="Arial" w:cs="Arial"/>
        </w:rPr>
        <w:t>Whilst considering the request for Quiet Lane status, the two roads meet the key criteria -  </w:t>
      </w:r>
    </w:p>
    <w:p w14:paraId="2218A0DD" w14:textId="77777777" w:rsidR="00066C4E" w:rsidRPr="00066C4E" w:rsidRDefault="00066C4E" w:rsidP="00066C4E">
      <w:pPr>
        <w:rPr>
          <w:rFonts w:ascii="Arial" w:hAnsi="Arial" w:cs="Arial"/>
        </w:rPr>
      </w:pPr>
    </w:p>
    <w:p w14:paraId="25E00B77" w14:textId="65B3EED7" w:rsidR="00066C4E" w:rsidRPr="00066C4E" w:rsidRDefault="00066C4E" w:rsidP="00066C4E">
      <w:pPr>
        <w:numPr>
          <w:ilvl w:val="0"/>
          <w:numId w:val="1"/>
        </w:numPr>
        <w:rPr>
          <w:rFonts w:ascii="Arial" w:hAnsi="Arial" w:cs="Arial"/>
        </w:rPr>
      </w:pPr>
      <w:r w:rsidRPr="00066C4E">
        <w:rPr>
          <w:rFonts w:ascii="Arial" w:hAnsi="Arial" w:cs="Arial"/>
        </w:rPr>
        <w:t xml:space="preserve">A </w:t>
      </w:r>
      <w:r>
        <w:rPr>
          <w:rFonts w:ascii="Arial" w:hAnsi="Arial" w:cs="Arial"/>
        </w:rPr>
        <w:t>Q</w:t>
      </w:r>
      <w:r w:rsidRPr="00066C4E">
        <w:rPr>
          <w:rFonts w:ascii="Arial" w:hAnsi="Arial" w:cs="Arial"/>
        </w:rPr>
        <w:t xml:space="preserve">uiet Lane cannot be a Priority Route 1 or 2 Road and Well Lane/Smallgains Lane are both Local Roads. </w:t>
      </w:r>
    </w:p>
    <w:p w14:paraId="1F248B28" w14:textId="77777777" w:rsidR="00066C4E" w:rsidRPr="00066C4E" w:rsidRDefault="00066C4E" w:rsidP="00066C4E">
      <w:pPr>
        <w:numPr>
          <w:ilvl w:val="0"/>
          <w:numId w:val="1"/>
        </w:numPr>
        <w:rPr>
          <w:rFonts w:ascii="Arial" w:hAnsi="Arial" w:cs="Arial"/>
        </w:rPr>
      </w:pPr>
      <w:r w:rsidRPr="00066C4E">
        <w:rPr>
          <w:rFonts w:ascii="Arial" w:hAnsi="Arial" w:cs="Arial"/>
        </w:rPr>
        <w:t xml:space="preserve">Any Quiet Lane should carry less than 1000 vehicles per day. </w:t>
      </w:r>
    </w:p>
    <w:p w14:paraId="57FB367A" w14:textId="77777777" w:rsidR="00066C4E" w:rsidRPr="00066C4E" w:rsidRDefault="00066C4E" w:rsidP="00066C4E">
      <w:pPr>
        <w:numPr>
          <w:ilvl w:val="0"/>
          <w:numId w:val="1"/>
        </w:numPr>
        <w:rPr>
          <w:rFonts w:ascii="Arial" w:hAnsi="Arial" w:cs="Arial"/>
        </w:rPr>
      </w:pPr>
      <w:r w:rsidRPr="00066C4E">
        <w:rPr>
          <w:rFonts w:ascii="Arial" w:hAnsi="Arial" w:cs="Arial"/>
        </w:rPr>
        <w:t xml:space="preserve">To consider a road for </w:t>
      </w:r>
      <w:proofErr w:type="gramStart"/>
      <w:r w:rsidRPr="00066C4E">
        <w:rPr>
          <w:rFonts w:ascii="Arial" w:hAnsi="Arial" w:cs="Arial"/>
        </w:rPr>
        <w:t>Quiet lane</w:t>
      </w:r>
      <w:proofErr w:type="gramEnd"/>
      <w:r w:rsidRPr="00066C4E">
        <w:rPr>
          <w:rFonts w:ascii="Arial" w:hAnsi="Arial" w:cs="Arial"/>
        </w:rPr>
        <w:t xml:space="preserve"> status the 85</w:t>
      </w:r>
      <w:r w:rsidRPr="00066C4E">
        <w:rPr>
          <w:rFonts w:ascii="Arial" w:hAnsi="Arial" w:cs="Arial"/>
          <w:vertAlign w:val="superscript"/>
        </w:rPr>
        <w:t>th</w:t>
      </w:r>
      <w:r w:rsidRPr="00066C4E">
        <w:rPr>
          <w:rFonts w:ascii="Arial" w:hAnsi="Arial" w:cs="Arial"/>
        </w:rPr>
        <w:t xml:space="preserve"> percentile speed must be less than 35mph, and on Well Lane/Smallgains Lane they are between 24.5mph and 31.0mph.</w:t>
      </w:r>
    </w:p>
    <w:p w14:paraId="5B65C1F5" w14:textId="77777777" w:rsidR="00066C4E" w:rsidRPr="00066C4E" w:rsidRDefault="00066C4E" w:rsidP="00066C4E">
      <w:pPr>
        <w:rPr>
          <w:rFonts w:ascii="Arial" w:hAnsi="Arial" w:cs="Arial"/>
        </w:rPr>
      </w:pPr>
    </w:p>
    <w:p w14:paraId="69CEB376" w14:textId="42DEA158" w:rsidR="00066C4E" w:rsidRPr="00066C4E" w:rsidRDefault="00066C4E" w:rsidP="00066C4E">
      <w:pPr>
        <w:rPr>
          <w:rFonts w:ascii="Arial" w:hAnsi="Arial" w:cs="Arial"/>
        </w:rPr>
      </w:pPr>
      <w:r w:rsidRPr="00066C4E">
        <w:rPr>
          <w:rFonts w:ascii="Arial" w:hAnsi="Arial" w:cs="Arial"/>
        </w:rPr>
        <w:t xml:space="preserve">As the request for Quiet Lane status meets the key criteria it has now been sent to the Design Team to </w:t>
      </w:r>
      <w:r w:rsidRPr="00066C4E">
        <w:rPr>
          <w:rFonts w:ascii="Arial" w:hAnsi="Arial" w:cs="Arial"/>
        </w:rPr>
        <w:t>undertake</w:t>
      </w:r>
      <w:r w:rsidRPr="00066C4E">
        <w:rPr>
          <w:rFonts w:ascii="Arial" w:hAnsi="Arial" w:cs="Arial"/>
        </w:rPr>
        <w:t xml:space="preserve"> an LHP </w:t>
      </w:r>
      <w:r w:rsidRPr="00066C4E">
        <w:rPr>
          <w:rFonts w:ascii="Arial" w:hAnsi="Arial" w:cs="Arial"/>
        </w:rPr>
        <w:t>Scheme</w:t>
      </w:r>
      <w:r w:rsidRPr="00066C4E">
        <w:rPr>
          <w:rFonts w:ascii="Arial" w:hAnsi="Arial" w:cs="Arial"/>
        </w:rPr>
        <w:t xml:space="preserve"> Validation. This is where the Design Team look at the issues raise</w:t>
      </w:r>
      <w:r>
        <w:rPr>
          <w:rFonts w:ascii="Arial" w:hAnsi="Arial" w:cs="Arial"/>
        </w:rPr>
        <w:t>d</w:t>
      </w:r>
      <w:r w:rsidRPr="00066C4E">
        <w:rPr>
          <w:rFonts w:ascii="Arial" w:hAnsi="Arial" w:cs="Arial"/>
        </w:rPr>
        <w:t xml:space="preserve"> as well as any suggested solution and put forward feasible engineering solutions </w:t>
      </w:r>
      <w:r w:rsidRPr="00066C4E">
        <w:rPr>
          <w:rFonts w:ascii="Arial" w:hAnsi="Arial" w:cs="Arial"/>
        </w:rPr>
        <w:t>to</w:t>
      </w:r>
      <w:r w:rsidRPr="00066C4E">
        <w:rPr>
          <w:rFonts w:ascii="Arial" w:hAnsi="Arial" w:cs="Arial"/>
        </w:rPr>
        <w:t xml:space="preserve"> the issues raised. We await the findings from the LHP Scheme Validation process.</w:t>
      </w:r>
    </w:p>
    <w:p w14:paraId="39C79F71" w14:textId="77777777" w:rsidR="00066C4E" w:rsidRPr="00066C4E" w:rsidRDefault="00066C4E" w:rsidP="00066C4E">
      <w:pPr>
        <w:rPr>
          <w:rFonts w:ascii="Arial" w:hAnsi="Arial" w:cs="Arial"/>
        </w:rPr>
      </w:pPr>
    </w:p>
    <w:p w14:paraId="3A3C8945" w14:textId="77777777" w:rsidR="00066C4E" w:rsidRPr="00066C4E" w:rsidRDefault="00066C4E" w:rsidP="00066C4E">
      <w:pPr>
        <w:rPr>
          <w:rFonts w:ascii="Arial" w:hAnsi="Arial" w:cs="Arial"/>
          <w:b/>
          <w:bCs/>
        </w:rPr>
      </w:pPr>
      <w:r w:rsidRPr="00066C4E">
        <w:rPr>
          <w:rFonts w:ascii="Arial" w:hAnsi="Arial" w:cs="Arial"/>
          <w:b/>
          <w:bCs/>
        </w:rPr>
        <w:t>LCHE232022 - Stock 20mph Zones</w:t>
      </w:r>
    </w:p>
    <w:p w14:paraId="3F6AE007" w14:textId="77777777" w:rsidR="00066C4E" w:rsidRPr="00066C4E" w:rsidRDefault="00066C4E" w:rsidP="00066C4E">
      <w:pPr>
        <w:rPr>
          <w:rFonts w:ascii="Arial" w:hAnsi="Arial" w:cs="Arial"/>
        </w:rPr>
      </w:pPr>
    </w:p>
    <w:p w14:paraId="02213CB8" w14:textId="71E094BE" w:rsidR="00066C4E" w:rsidRPr="00066C4E" w:rsidRDefault="00066C4E" w:rsidP="00066C4E">
      <w:pPr>
        <w:rPr>
          <w:rFonts w:ascii="Arial" w:hAnsi="Arial" w:cs="Arial"/>
        </w:rPr>
      </w:pPr>
      <w:r w:rsidRPr="00066C4E">
        <w:rPr>
          <w:rFonts w:ascii="Arial" w:hAnsi="Arial" w:cs="Arial"/>
        </w:rPr>
        <w:t>In terms of assessing a road for a 20mph speed zone we would need speed/volume data from an automatic traffic count for each road to be considered. For a 20mph zone the key criteria is as follows –</w:t>
      </w:r>
    </w:p>
    <w:p w14:paraId="50231FF5" w14:textId="77777777" w:rsidR="00066C4E" w:rsidRPr="00066C4E" w:rsidRDefault="00066C4E" w:rsidP="00066C4E">
      <w:pPr>
        <w:rPr>
          <w:rFonts w:ascii="Arial" w:hAnsi="Arial" w:cs="Arial"/>
        </w:rPr>
      </w:pPr>
      <w:r w:rsidRPr="00066C4E">
        <w:rPr>
          <w:rFonts w:ascii="Arial" w:hAnsi="Arial" w:cs="Arial"/>
        </w:rPr>
        <w:t> </w:t>
      </w:r>
    </w:p>
    <w:p w14:paraId="6E8DCDEC" w14:textId="77777777" w:rsidR="00066C4E" w:rsidRPr="00066C4E" w:rsidRDefault="00066C4E" w:rsidP="00066C4E">
      <w:pPr>
        <w:numPr>
          <w:ilvl w:val="0"/>
          <w:numId w:val="2"/>
        </w:numPr>
        <w:rPr>
          <w:rFonts w:ascii="Arial" w:hAnsi="Arial" w:cs="Arial"/>
        </w:rPr>
      </w:pPr>
      <w:r w:rsidRPr="00066C4E">
        <w:rPr>
          <w:rFonts w:ascii="Arial" w:hAnsi="Arial" w:cs="Arial"/>
        </w:rPr>
        <w:t>Mean speed is always used to assess eligibility.</w:t>
      </w:r>
    </w:p>
    <w:p w14:paraId="5121D85C" w14:textId="77777777" w:rsidR="00066C4E" w:rsidRPr="00066C4E" w:rsidRDefault="00066C4E" w:rsidP="00066C4E">
      <w:pPr>
        <w:numPr>
          <w:ilvl w:val="0"/>
          <w:numId w:val="2"/>
        </w:numPr>
        <w:rPr>
          <w:rFonts w:ascii="Arial" w:hAnsi="Arial" w:cs="Arial"/>
        </w:rPr>
      </w:pPr>
      <w:r w:rsidRPr="00066C4E">
        <w:rPr>
          <w:rFonts w:ascii="Arial" w:hAnsi="Arial" w:cs="Arial"/>
        </w:rPr>
        <w:t>Not permitted on Priority 1 Routes.</w:t>
      </w:r>
    </w:p>
    <w:p w14:paraId="1A76248E" w14:textId="77777777" w:rsidR="00066C4E" w:rsidRPr="00066C4E" w:rsidRDefault="00066C4E" w:rsidP="00066C4E">
      <w:pPr>
        <w:numPr>
          <w:ilvl w:val="0"/>
          <w:numId w:val="2"/>
        </w:numPr>
        <w:rPr>
          <w:rFonts w:ascii="Arial" w:hAnsi="Arial" w:cs="Arial"/>
        </w:rPr>
      </w:pPr>
      <w:r w:rsidRPr="00066C4E">
        <w:rPr>
          <w:rFonts w:ascii="Arial" w:hAnsi="Arial" w:cs="Arial"/>
        </w:rPr>
        <w:t>Not permitted on Priority 2 Routes.</w:t>
      </w:r>
    </w:p>
    <w:p w14:paraId="41651AFA" w14:textId="77777777" w:rsidR="00066C4E" w:rsidRPr="00066C4E" w:rsidRDefault="00066C4E" w:rsidP="00066C4E">
      <w:pPr>
        <w:numPr>
          <w:ilvl w:val="0"/>
          <w:numId w:val="2"/>
        </w:numPr>
        <w:rPr>
          <w:rFonts w:ascii="Arial" w:hAnsi="Arial" w:cs="Arial"/>
        </w:rPr>
      </w:pPr>
      <w:r w:rsidRPr="00066C4E">
        <w:rPr>
          <w:rFonts w:ascii="Arial" w:hAnsi="Arial" w:cs="Arial"/>
        </w:rPr>
        <w:t>Local Roads (estate Roads) can be considered if there is proven strong local support submitted with request.</w:t>
      </w:r>
    </w:p>
    <w:p w14:paraId="5EC8B5EC" w14:textId="77777777" w:rsidR="00066C4E" w:rsidRPr="00066C4E" w:rsidRDefault="00066C4E" w:rsidP="00066C4E">
      <w:pPr>
        <w:numPr>
          <w:ilvl w:val="0"/>
          <w:numId w:val="2"/>
        </w:numPr>
        <w:rPr>
          <w:rFonts w:ascii="Arial" w:hAnsi="Arial" w:cs="Arial"/>
        </w:rPr>
      </w:pPr>
      <w:r w:rsidRPr="00066C4E">
        <w:rPr>
          <w:rFonts w:ascii="Arial" w:hAnsi="Arial" w:cs="Arial"/>
        </w:rPr>
        <w:t xml:space="preserve">No requirement for mean speeds to be 24mph or below, however the speed limit should be </w:t>
      </w:r>
      <w:r w:rsidRPr="00066C4E">
        <w:rPr>
          <w:rFonts w:ascii="Arial" w:hAnsi="Arial" w:cs="Arial"/>
          <w:u w:val="single"/>
        </w:rPr>
        <w:t xml:space="preserve">self-enforcing </w:t>
      </w:r>
      <w:r w:rsidRPr="00066C4E">
        <w:rPr>
          <w:rFonts w:ascii="Arial" w:hAnsi="Arial" w:cs="Arial"/>
        </w:rPr>
        <w:t xml:space="preserve">with traffic calming within 50m of any given point. </w:t>
      </w:r>
    </w:p>
    <w:p w14:paraId="54F7F50D" w14:textId="77777777" w:rsidR="00066C4E" w:rsidRPr="00066C4E" w:rsidRDefault="00066C4E" w:rsidP="00066C4E">
      <w:pPr>
        <w:numPr>
          <w:ilvl w:val="0"/>
          <w:numId w:val="2"/>
        </w:numPr>
        <w:rPr>
          <w:rFonts w:ascii="Arial" w:hAnsi="Arial" w:cs="Arial"/>
        </w:rPr>
      </w:pPr>
      <w:r w:rsidRPr="00066C4E">
        <w:rPr>
          <w:rFonts w:ascii="Arial" w:hAnsi="Arial" w:cs="Arial"/>
        </w:rPr>
        <w:t>If mean speeds under 20mph then zone not required.</w:t>
      </w:r>
    </w:p>
    <w:p w14:paraId="4780D727" w14:textId="77777777" w:rsidR="00066C4E" w:rsidRPr="00066C4E" w:rsidRDefault="00066C4E" w:rsidP="00066C4E">
      <w:pPr>
        <w:rPr>
          <w:rFonts w:ascii="Arial" w:hAnsi="Arial" w:cs="Arial"/>
        </w:rPr>
      </w:pPr>
    </w:p>
    <w:p w14:paraId="4CD2FE58" w14:textId="34CACE6E" w:rsidR="009479A4" w:rsidRDefault="00066C4E" w:rsidP="00066C4E">
      <w:pPr>
        <w:rPr>
          <w:rFonts w:ascii="Arial" w:hAnsi="Arial" w:cs="Arial"/>
        </w:rPr>
      </w:pPr>
      <w:proofErr w:type="gramStart"/>
      <w:r w:rsidRPr="00066C4E">
        <w:rPr>
          <w:rFonts w:ascii="Arial" w:hAnsi="Arial" w:cs="Arial"/>
        </w:rPr>
        <w:t>As yet</w:t>
      </w:r>
      <w:proofErr w:type="gramEnd"/>
      <w:r w:rsidRPr="00066C4E">
        <w:rPr>
          <w:rFonts w:ascii="Arial" w:hAnsi="Arial" w:cs="Arial"/>
        </w:rPr>
        <w:t xml:space="preserve"> no traffic surveys have been carried out as part of the request for a 20mph zone. The Design Team have been asked through the LHP Scheme Validation process if it is possible to undertake a Feasibility Study into the requested Stock 20mph zone, which would include any required traffic surveys. The findings of any Feasibility Study would show what could be taken forward as a potential scheme. We await the findings from the LHP Scheme Validation process.</w:t>
      </w:r>
    </w:p>
    <w:p w14:paraId="557442FE" w14:textId="77777777" w:rsidR="009479A4" w:rsidRDefault="009479A4" w:rsidP="009479A4">
      <w:pPr>
        <w:rPr>
          <w:rFonts w:ascii="Arial" w:hAnsi="Arial" w:cs="Arial"/>
          <w:b/>
        </w:rPr>
      </w:pPr>
    </w:p>
    <w:p w14:paraId="3A7B4E19" w14:textId="77777777" w:rsidR="002D242C" w:rsidRPr="002D242C" w:rsidRDefault="002D242C" w:rsidP="002D242C">
      <w:pPr>
        <w:rPr>
          <w:rFonts w:ascii="Arial" w:hAnsi="Arial" w:cs="Arial"/>
          <w:b/>
        </w:rPr>
      </w:pPr>
      <w:bookmarkStart w:id="0" w:name="usercontactbegin"/>
      <w:bookmarkEnd w:id="0"/>
      <w:r w:rsidRPr="002D242C">
        <w:rPr>
          <w:rFonts w:ascii="Arial" w:hAnsi="Arial" w:cs="Arial"/>
          <w:b/>
        </w:rPr>
        <w:t>Your Right to Know</w:t>
      </w:r>
    </w:p>
    <w:p w14:paraId="276FEFF9" w14:textId="77777777" w:rsidR="002D242C" w:rsidRPr="002D242C" w:rsidRDefault="002D242C" w:rsidP="002D242C">
      <w:pPr>
        <w:rPr>
          <w:rFonts w:ascii="Arial" w:hAnsi="Arial" w:cs="Arial"/>
        </w:rPr>
      </w:pPr>
      <w:r w:rsidRPr="002D242C">
        <w:rPr>
          <w:rFonts w:ascii="Arial" w:hAnsi="Arial" w:cs="Arial"/>
        </w:rPr>
        <w:t>Democracy and Transparency</w:t>
      </w:r>
    </w:p>
    <w:p w14:paraId="0C55E399" w14:textId="77777777" w:rsidR="002D242C" w:rsidRPr="002D242C" w:rsidRDefault="002D242C" w:rsidP="002D242C">
      <w:pPr>
        <w:rPr>
          <w:rFonts w:ascii="Arial" w:hAnsi="Arial" w:cs="Arial"/>
        </w:rPr>
      </w:pPr>
      <w:r w:rsidRPr="002D242C">
        <w:rPr>
          <w:rFonts w:ascii="Arial" w:hAnsi="Arial" w:cs="Arial"/>
        </w:rPr>
        <w:t>Essex County Council</w:t>
      </w:r>
    </w:p>
    <w:p w14:paraId="56092AA4" w14:textId="77777777" w:rsidR="002D242C" w:rsidRPr="002D242C" w:rsidRDefault="002D242C" w:rsidP="002D242C">
      <w:pPr>
        <w:rPr>
          <w:rFonts w:ascii="Arial" w:hAnsi="Arial" w:cs="Arial"/>
        </w:rPr>
      </w:pPr>
      <w:r w:rsidRPr="002D242C">
        <w:rPr>
          <w:rFonts w:ascii="Arial" w:hAnsi="Arial" w:cs="Arial"/>
        </w:rPr>
        <w:t>Telephone: 033301 38989</w:t>
      </w:r>
    </w:p>
    <w:p w14:paraId="38B5A90D" w14:textId="77777777" w:rsidR="002D242C" w:rsidRPr="002D242C" w:rsidRDefault="002D242C" w:rsidP="002D242C">
      <w:pPr>
        <w:rPr>
          <w:rFonts w:ascii="Arial" w:hAnsi="Arial" w:cs="Arial"/>
        </w:rPr>
      </w:pPr>
      <w:r w:rsidRPr="002D242C">
        <w:rPr>
          <w:rFonts w:ascii="Arial" w:hAnsi="Arial" w:cs="Arial"/>
        </w:rPr>
        <w:t xml:space="preserve">Email: </w:t>
      </w:r>
      <w:hyperlink r:id="rId13" w:history="1">
        <w:r w:rsidRPr="002D242C">
          <w:rPr>
            <w:rFonts w:ascii="Arial" w:hAnsi="Arial" w:cs="Arial"/>
            <w:color w:val="0000FF"/>
            <w:u w:val="single"/>
          </w:rPr>
          <w:t>YourRight.ToKnow@essex.gov.uk</w:t>
        </w:r>
      </w:hyperlink>
      <w:r w:rsidRPr="002D242C">
        <w:rPr>
          <w:rFonts w:ascii="Arial" w:hAnsi="Arial" w:cs="Arial"/>
        </w:rPr>
        <w:t xml:space="preserve"> | </w:t>
      </w:r>
      <w:hyperlink r:id="rId14" w:history="1">
        <w:r w:rsidRPr="002D242C">
          <w:rPr>
            <w:rFonts w:ascii="Arial" w:hAnsi="Arial" w:cs="Arial"/>
            <w:color w:val="0000FF"/>
            <w:u w:val="single"/>
          </w:rPr>
          <w:t>www.essex.gov.uk</w:t>
        </w:r>
      </w:hyperlink>
    </w:p>
    <w:p w14:paraId="2C23188A" w14:textId="77777777" w:rsidR="0090650D" w:rsidRDefault="0090650D" w:rsidP="004544C0"/>
    <w:sectPr w:rsidR="0090650D" w:rsidSect="006134CB">
      <w:footerReference w:type="default" r:id="rId15"/>
      <w:pgSz w:w="11906" w:h="16838" w:code="9"/>
      <w:pgMar w:top="1418" w:right="1418" w:bottom="2268" w:left="1418"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480B96" w14:textId="77777777" w:rsidR="00066C4E" w:rsidRDefault="00066C4E">
      <w:r>
        <w:separator/>
      </w:r>
    </w:p>
  </w:endnote>
  <w:endnote w:type="continuationSeparator" w:id="0">
    <w:p w14:paraId="4726EFCA" w14:textId="77777777" w:rsidR="00066C4E" w:rsidRDefault="00066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CDBA5" w14:textId="77777777" w:rsidR="00A24FF6" w:rsidRDefault="00373C72" w:rsidP="00A24FF6">
    <w:pPr>
      <w:pStyle w:val="Footer"/>
      <w:jc w:val="right"/>
    </w:pPr>
    <w:r>
      <w:rPr>
        <w:noProof/>
      </w:rPr>
      <w:drawing>
        <wp:inline distT="0" distB="0" distL="0" distR="0" wp14:anchorId="126DD1F0" wp14:editId="1A1BA0E2">
          <wp:extent cx="1752600" cy="866775"/>
          <wp:effectExtent l="0" t="0" r="0" b="9525"/>
          <wp:docPr id="3" name="Picture 3"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9F9F74" w14:textId="77777777" w:rsidR="00066C4E" w:rsidRDefault="00066C4E">
      <w:r>
        <w:separator/>
      </w:r>
    </w:p>
  </w:footnote>
  <w:footnote w:type="continuationSeparator" w:id="0">
    <w:p w14:paraId="2627B805" w14:textId="77777777" w:rsidR="00066C4E" w:rsidRDefault="00066C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884C78"/>
    <w:multiLevelType w:val="hybridMultilevel"/>
    <w:tmpl w:val="BB60C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BBF709C"/>
    <w:multiLevelType w:val="multilevel"/>
    <w:tmpl w:val="A2CAA3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173684383">
    <w:abstractNumId w:val="0"/>
    <w:lvlOverride w:ilvl="0"/>
    <w:lvlOverride w:ilvl="1"/>
    <w:lvlOverride w:ilvl="2"/>
    <w:lvlOverride w:ilvl="3"/>
    <w:lvlOverride w:ilvl="4"/>
    <w:lvlOverride w:ilvl="5"/>
    <w:lvlOverride w:ilvl="6"/>
    <w:lvlOverride w:ilvl="7"/>
    <w:lvlOverride w:ilvl="8"/>
  </w:num>
  <w:num w:numId="2" w16cid:durableId="87506837">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emplateVersion" w:val="2.00.00"/>
  </w:docVars>
  <w:rsids>
    <w:rsidRoot w:val="00066C4E"/>
    <w:rsid w:val="00027AC4"/>
    <w:rsid w:val="00066C4E"/>
    <w:rsid w:val="000672F5"/>
    <w:rsid w:val="001505F8"/>
    <w:rsid w:val="001F262F"/>
    <w:rsid w:val="0024746D"/>
    <w:rsid w:val="002D242C"/>
    <w:rsid w:val="002D71FF"/>
    <w:rsid w:val="00307463"/>
    <w:rsid w:val="00373C72"/>
    <w:rsid w:val="00380C55"/>
    <w:rsid w:val="003A6A5A"/>
    <w:rsid w:val="00436C1A"/>
    <w:rsid w:val="004516E0"/>
    <w:rsid w:val="004544C0"/>
    <w:rsid w:val="00462329"/>
    <w:rsid w:val="00465C92"/>
    <w:rsid w:val="004B2E21"/>
    <w:rsid w:val="004F485E"/>
    <w:rsid w:val="006134CB"/>
    <w:rsid w:val="00643177"/>
    <w:rsid w:val="00691A0A"/>
    <w:rsid w:val="0069363B"/>
    <w:rsid w:val="006A78E9"/>
    <w:rsid w:val="00703C8F"/>
    <w:rsid w:val="00743E3C"/>
    <w:rsid w:val="00786CC5"/>
    <w:rsid w:val="00804986"/>
    <w:rsid w:val="008118FD"/>
    <w:rsid w:val="00817014"/>
    <w:rsid w:val="00834E75"/>
    <w:rsid w:val="00851451"/>
    <w:rsid w:val="008753F7"/>
    <w:rsid w:val="008F0BD8"/>
    <w:rsid w:val="008F7EA3"/>
    <w:rsid w:val="0090650D"/>
    <w:rsid w:val="009479A4"/>
    <w:rsid w:val="009D253E"/>
    <w:rsid w:val="009E018B"/>
    <w:rsid w:val="009F620E"/>
    <w:rsid w:val="00A24FF6"/>
    <w:rsid w:val="00A40E79"/>
    <w:rsid w:val="00A81F59"/>
    <w:rsid w:val="00B10C15"/>
    <w:rsid w:val="00B21FF0"/>
    <w:rsid w:val="00B81274"/>
    <w:rsid w:val="00C33A8D"/>
    <w:rsid w:val="00CF02EC"/>
    <w:rsid w:val="00D72FB1"/>
    <w:rsid w:val="00E13F81"/>
    <w:rsid w:val="00E57985"/>
    <w:rsid w:val="00E7313B"/>
    <w:rsid w:val="00EA0B6B"/>
    <w:rsid w:val="00ED0183"/>
    <w:rsid w:val="00EF7735"/>
    <w:rsid w:val="00F20D21"/>
    <w:rsid w:val="00F65136"/>
    <w:rsid w:val="00F65554"/>
    <w:rsid w:val="00F71C26"/>
    <w:rsid w:val="00FB19CD"/>
    <w:rsid w:val="00FE4B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2203E7"/>
  <w15:docId w15:val="{0026CFAB-AAC8-455C-BD02-A6E265B38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table" w:styleId="GridTable5Dark-Accent4">
    <w:name w:val="Grid Table 5 Dark Accent 4"/>
    <w:basedOn w:val="TableNormal"/>
    <w:uiPriority w:val="50"/>
    <w:rsid w:val="004B2E21"/>
    <w:pPr>
      <w:spacing w:before="120" w:after="120" w:line="276" w:lineRule="auto"/>
      <w:ind w:left="170"/>
    </w:pPr>
    <w:rPr>
      <w:rFonts w:ascii="Arial" w:hAnsi="Arial"/>
      <w:sz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styleId="PlaceholderText">
    <w:name w:val="Placeholder Text"/>
    <w:basedOn w:val="DefaultParagraphFont"/>
    <w:uiPriority w:val="99"/>
    <w:semiHidden/>
    <w:rsid w:val="00FE4B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3943321">
      <w:bodyDiv w:val="1"/>
      <w:marLeft w:val="0"/>
      <w:marRight w:val="0"/>
      <w:marTop w:val="0"/>
      <w:marBottom w:val="0"/>
      <w:divBdr>
        <w:top w:val="none" w:sz="0" w:space="0" w:color="auto"/>
        <w:left w:val="none" w:sz="0" w:space="0" w:color="auto"/>
        <w:bottom w:val="none" w:sz="0" w:space="0" w:color="auto"/>
        <w:right w:val="none" w:sz="0" w:space="0" w:color="auto"/>
      </w:divBdr>
    </w:div>
    <w:div w:id="983387856">
      <w:bodyDiv w:val="1"/>
      <w:marLeft w:val="0"/>
      <w:marRight w:val="0"/>
      <w:marTop w:val="0"/>
      <w:marBottom w:val="0"/>
      <w:divBdr>
        <w:top w:val="none" w:sz="0" w:space="0" w:color="auto"/>
        <w:left w:val="none" w:sz="0" w:space="0" w:color="auto"/>
        <w:bottom w:val="none" w:sz="0" w:space="0" w:color="auto"/>
        <w:right w:val="none" w:sz="0" w:space="0" w:color="auto"/>
      </w:divBdr>
    </w:div>
    <w:div w:id="1005937537">
      <w:bodyDiv w:val="1"/>
      <w:marLeft w:val="0"/>
      <w:marRight w:val="0"/>
      <w:marTop w:val="0"/>
      <w:marBottom w:val="0"/>
      <w:divBdr>
        <w:top w:val="none" w:sz="0" w:space="0" w:color="auto"/>
        <w:left w:val="none" w:sz="0" w:space="0" w:color="auto"/>
        <w:bottom w:val="none" w:sz="0" w:space="0" w:color="auto"/>
        <w:right w:val="none" w:sz="0" w:space="0" w:color="auto"/>
      </w:divBdr>
    </w:div>
    <w:div w:id="1807549109">
      <w:bodyDiv w:val="1"/>
      <w:marLeft w:val="0"/>
      <w:marRight w:val="0"/>
      <w:marTop w:val="0"/>
      <w:marBottom w:val="0"/>
      <w:divBdr>
        <w:top w:val="none" w:sz="0" w:space="0" w:color="auto"/>
        <w:left w:val="none" w:sz="0" w:space="0" w:color="auto"/>
        <w:bottom w:val="none" w:sz="0" w:space="0" w:color="auto"/>
        <w:right w:val="none" w:sz="0" w:space="0" w:color="auto"/>
      </w:divBdr>
    </w:div>
    <w:div w:id="191831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10.png@01DAD46C.30060BB0" TargetMode="External"/><Relationship Id="rId13" Type="http://schemas.openxmlformats.org/officeDocument/2006/relationships/hyperlink" Target="mailto:YourRight.ToKnow@essex.gov.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package" Target="embeddings/Microsoft_Excel_Worksheet1.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package" Target="embeddings/Microsoft_Excel_Worksheet.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http://www.essex.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atherton-gower\AppData\Roaming\Microsoft\Templates\FOI-EIR%20Does%20Hold%20A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FOI-EIR Does Hold All.dotx</Template>
  <TotalTime>7</TotalTime>
  <Pages>2</Pages>
  <Words>590</Words>
  <Characters>3140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3723</CharactersWithSpaces>
  <SharedDoc>false</SharedDoc>
  <HLinks>
    <vt:vector size="12" baseType="variant">
      <vt:variant>
        <vt:i4>917570</vt:i4>
      </vt:variant>
      <vt:variant>
        <vt:i4>6</vt:i4>
      </vt:variant>
      <vt:variant>
        <vt:i4>0</vt:i4>
      </vt:variant>
      <vt:variant>
        <vt:i4>5</vt:i4>
      </vt:variant>
      <vt:variant>
        <vt:lpwstr>http://www.essex.gov.uk/</vt:lpwstr>
      </vt:variant>
      <vt:variant>
        <vt:lpwstr/>
      </vt:variant>
      <vt:variant>
        <vt:i4>2949124</vt:i4>
      </vt:variant>
      <vt:variant>
        <vt:i4>3</vt:i4>
      </vt:variant>
      <vt:variant>
        <vt:i4>0</vt:i4>
      </vt:variant>
      <vt:variant>
        <vt:i4>5</vt:i4>
      </vt:variant>
      <vt:variant>
        <vt:lpwstr>mailto:YourRight.ToKnow@essex.gov.uk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Essex Highways Communications</dc:creator>
  <cp:keywords>Respond</cp:keywords>
  <cp:lastModifiedBy>Essex Highways Communications</cp:lastModifiedBy>
  <cp:revision>1</cp:revision>
  <dcterms:created xsi:type="dcterms:W3CDTF">2024-07-23T10:02:00Z</dcterms:created>
  <dcterms:modified xsi:type="dcterms:W3CDTF">2024-07-23T10:10:00Z</dcterms:modified>
</cp:coreProperties>
</file>