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001B" w14:textId="77777777" w:rsidR="002F74D8" w:rsidRDefault="002F74D8" w:rsidP="006A78E9">
      <w:pPr>
        <w:rPr>
          <w:rFonts w:ascii="Arial" w:hAnsi="Arial" w:cs="Arial"/>
          <w:b/>
        </w:rPr>
      </w:pPr>
      <w:r>
        <w:rPr>
          <w:noProof/>
        </w:rPr>
        <w:drawing>
          <wp:anchor distT="0" distB="0" distL="114300" distR="114300" simplePos="0" relativeHeight="251658240" behindDoc="1" locked="0" layoutInCell="1" allowOverlap="1" wp14:anchorId="56D99D03" wp14:editId="75695208">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6CCBDA68" w14:textId="77777777" w:rsidR="002F74D8" w:rsidRDefault="002F74D8" w:rsidP="001572E4">
      <w:pPr>
        <w:jc w:val="right"/>
        <w:rPr>
          <w:rFonts w:ascii="Arial" w:hAnsi="Arial" w:cs="Arial"/>
          <w:b/>
        </w:rPr>
      </w:pPr>
    </w:p>
    <w:p w14:paraId="6386B660" w14:textId="77777777" w:rsidR="002F74D8" w:rsidRDefault="002F74D8" w:rsidP="006A78E9">
      <w:pPr>
        <w:rPr>
          <w:rFonts w:ascii="Arial" w:hAnsi="Arial" w:cs="Arial"/>
          <w:b/>
        </w:rPr>
      </w:pPr>
    </w:p>
    <w:p w14:paraId="420F5E9C" w14:textId="77777777" w:rsidR="002F74D8" w:rsidRDefault="002F74D8" w:rsidP="006A78E9">
      <w:pPr>
        <w:rPr>
          <w:rFonts w:ascii="Arial" w:hAnsi="Arial" w:cs="Arial"/>
          <w:b/>
        </w:rPr>
      </w:pPr>
    </w:p>
    <w:p w14:paraId="62AD696D" w14:textId="77777777" w:rsidR="002F74D8" w:rsidRDefault="002F74D8" w:rsidP="006A78E9">
      <w:pPr>
        <w:rPr>
          <w:rFonts w:ascii="Arial" w:hAnsi="Arial" w:cs="Arial"/>
          <w:b/>
        </w:rPr>
      </w:pPr>
    </w:p>
    <w:p w14:paraId="31B263E0" w14:textId="77777777" w:rsidR="002F74D8" w:rsidRDefault="002F74D8" w:rsidP="006A78E9">
      <w:pPr>
        <w:rPr>
          <w:rFonts w:ascii="Arial" w:hAnsi="Arial" w:cs="Arial"/>
          <w:b/>
        </w:rPr>
      </w:pPr>
    </w:p>
    <w:p w14:paraId="23AE43B8" w14:textId="77777777" w:rsidR="002F74D8" w:rsidRDefault="002F74D8" w:rsidP="001572E4">
      <w:pPr>
        <w:jc w:val="right"/>
        <w:rPr>
          <w:rFonts w:ascii="Arial" w:hAnsi="Arial" w:cs="Arial"/>
          <w:b/>
        </w:rPr>
      </w:pPr>
    </w:p>
    <w:p w14:paraId="6F68BE49" w14:textId="77777777" w:rsidR="002F74D8" w:rsidRPr="00CF02EC" w:rsidRDefault="002F74D8"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2058EB8F" w14:textId="77777777" w:rsidR="002F74D8" w:rsidRPr="00CF02EC" w:rsidRDefault="002F74D8"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0E519C4D" w14:textId="21F04252" w:rsidR="002F74D8" w:rsidRDefault="002F74D8"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ECC17023416 07 24</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1</w:t>
      </w:r>
      <w:r w:rsidR="008E2030">
        <w:rPr>
          <w:rFonts w:ascii="Arial" w:hAnsi="Arial" w:cs="Arial"/>
          <w:szCs w:val="36"/>
        </w:rPr>
        <w:t>7</w:t>
      </w:r>
      <w:r>
        <w:rPr>
          <w:rFonts w:ascii="Arial" w:hAnsi="Arial" w:cs="Arial"/>
          <w:szCs w:val="36"/>
        </w:rPr>
        <w:t xml:space="preserve"> July 2024</w:t>
      </w:r>
      <w:bookmarkEnd w:id="1"/>
    </w:p>
    <w:p w14:paraId="6BE5F728" w14:textId="77777777" w:rsidR="002F74D8" w:rsidRDefault="002F74D8" w:rsidP="00BE073B">
      <w:pPr>
        <w:rPr>
          <w:rFonts w:ascii="Arial" w:hAnsi="Arial" w:cs="Arial"/>
        </w:rPr>
      </w:pPr>
    </w:p>
    <w:p w14:paraId="7047BAC8" w14:textId="6E083282" w:rsidR="002F74D8" w:rsidRPr="003F13CF" w:rsidRDefault="002F74D8" w:rsidP="006C418C">
      <w:pPr>
        <w:spacing w:after="200" w:line="276" w:lineRule="auto"/>
        <w:ind w:left="-20" w:right="-20"/>
        <w:rPr>
          <w:rFonts w:ascii="Arial" w:eastAsia="Arial" w:hAnsi="Arial" w:cs="Arial"/>
          <w:lang w:val="en-US"/>
        </w:rPr>
      </w:pPr>
      <w:r w:rsidRPr="003F13CF">
        <w:rPr>
          <w:rFonts w:ascii="Arial" w:eastAsia="Arial" w:hAnsi="Arial" w:cs="Arial"/>
          <w:lang w:val="en-US"/>
        </w:rPr>
        <w:t xml:space="preserve">I can confirm that Essex County Council </w:t>
      </w:r>
      <w:sdt>
        <w:sdtPr>
          <w:rPr>
            <w:rFonts w:ascii="Arial" w:eastAsia="Arial" w:hAnsi="Arial" w:cs="Arial"/>
            <w:lang w:val="en-US"/>
          </w:rPr>
          <w:id w:val="932167854"/>
          <w:placeholder>
            <w:docPart w:val="9FD2054BC1344AA7A5B7E91803594A44"/>
          </w:placeholder>
          <w:comboBox>
            <w:listItem w:value="Choose an item."/>
            <w:listItem w:displayText="does hold this information, and where we are able to release this, our response is listed below." w:value="does hold this information, and where we are able to release this, our response is listed below."/>
            <w:listItem w:displayText="does hold some of this information, and where we are able to release this, our response is listed below." w:value="does hold some of this information, and where we are able to release this, our response is listed below."/>
            <w:listItem w:displayText="does not hold this information." w:value="does not hold this information."/>
          </w:comboBox>
        </w:sdtPr>
        <w:sdtEndPr/>
        <w:sdtContent>
          <w:r w:rsidR="008E2030">
            <w:rPr>
              <w:rFonts w:ascii="Arial" w:eastAsia="Arial" w:hAnsi="Arial" w:cs="Arial"/>
              <w:lang w:val="en-US"/>
            </w:rPr>
            <w:t>does hold this information, and where we are able to release this, our response is listed below.</w:t>
          </w:r>
        </w:sdtContent>
      </w:sdt>
      <w:r w:rsidRPr="003F13CF">
        <w:rPr>
          <w:rFonts w:ascii="Arial" w:eastAsia="Arial" w:hAnsi="Arial" w:cs="Arial"/>
          <w:lang w:val="en-US"/>
        </w:rPr>
        <w:t xml:space="preserve"> </w:t>
      </w:r>
    </w:p>
    <w:p w14:paraId="3965D7E6" w14:textId="77777777" w:rsidR="002F74D8" w:rsidRDefault="002F74D8"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Question 1</w:t>
      </w:r>
      <w:r>
        <w:rPr>
          <w:rFonts w:ascii="Arial" w:hAnsi="Arial" w:cs="Arial"/>
          <w:b/>
        </w:rPr>
        <w:t>.</w:t>
      </w:r>
      <w:r>
        <w:rPr>
          <w:rFonts w:ascii="Arial" w:hAnsi="Arial" w:cs="Arial"/>
          <w:b/>
        </w:rPr>
        <w:t xml:space="preserve"> </w:t>
      </w:r>
      <w:bookmarkStart w:id="2" w:name="Rc2995d63a8204414b0dd8827c87685b3"/>
      <w:r>
        <w:rPr>
          <w:rFonts w:ascii="Arial" w:hAnsi="Arial" w:cs="Arial"/>
          <w:b/>
        </w:rPr>
        <w:t xml:space="preserve">Please provide a list of state </w:t>
      </w:r>
      <w:r>
        <w:rPr>
          <w:rFonts w:ascii="Arial" w:hAnsi="Arial" w:cs="Arial"/>
          <w:b/>
        </w:rPr>
        <w:t>schools in your local authority area who use a fair banding system for their admissions and the date in which the fair banding was introduced for this school if known.</w:t>
      </w:r>
    </w:p>
    <w:p w14:paraId="131868E0" w14:textId="77777777" w:rsidR="002F74D8" w:rsidRDefault="002F74D8" w:rsidP="00B31DFF">
      <w:pPr>
        <w:rPr>
          <w:rFonts w:ascii="Arial" w:hAnsi="Arial" w:cs="Arial"/>
        </w:rPr>
      </w:pPr>
    </w:p>
    <w:p w14:paraId="359F2CFE" w14:textId="7313232A" w:rsidR="008E2030" w:rsidRDefault="008E2030" w:rsidP="00B31DFF">
      <w:pPr>
        <w:rPr>
          <w:rFonts w:ascii="Arial" w:hAnsi="Arial" w:cs="Arial"/>
        </w:rPr>
      </w:pPr>
      <w:r>
        <w:rPr>
          <w:rFonts w:ascii="Arial" w:hAnsi="Arial" w:cs="Arial"/>
        </w:rPr>
        <w:t>None.</w:t>
      </w:r>
    </w:p>
    <w:p w14:paraId="0DCC518A" w14:textId="77777777" w:rsidR="008E2030" w:rsidRDefault="008E2030" w:rsidP="00B31DFF">
      <w:pPr>
        <w:rPr>
          <w:rFonts w:ascii="Arial" w:hAnsi="Arial" w:cs="Arial"/>
        </w:rPr>
      </w:pPr>
    </w:p>
    <w:p w14:paraId="2A7C1671" w14:textId="77777777" w:rsidR="002F74D8" w:rsidRDefault="002F74D8"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Question 2. How many pupil places are there in resourced provision located in mainstream schools in your local authority area for each of the last three academic years: 2023/24, 2022/23 and </w:t>
      </w:r>
      <w:proofErr w:type="gramStart"/>
      <w:r>
        <w:rPr>
          <w:rFonts w:ascii="Arial" w:hAnsi="Arial" w:cs="Arial"/>
          <w:b/>
        </w:rPr>
        <w:t>2021/22</w:t>
      </w:r>
      <w:proofErr w:type="gramEnd"/>
    </w:p>
    <w:p w14:paraId="4292880B" w14:textId="77777777" w:rsidR="002F74D8" w:rsidRDefault="002F74D8"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Question 3. How many pupil places are there in SEN units in your local authority area for each of the last three academic years: 2023/24, 2022/23 and 2021/22.</w:t>
      </w:r>
      <w:bookmarkEnd w:id="2"/>
    </w:p>
    <w:p w14:paraId="0A79E5E4" w14:textId="77777777" w:rsidR="002F74D8" w:rsidRDefault="002F74D8" w:rsidP="00BE073B">
      <w:pPr>
        <w:rPr>
          <w:rFonts w:ascii="Arial" w:hAnsi="Arial" w:cs="Arial"/>
        </w:rPr>
      </w:pPr>
    </w:p>
    <w:p w14:paraId="12C99E4D" w14:textId="77777777" w:rsidR="008E2030" w:rsidRDefault="008E2030" w:rsidP="008E2030">
      <w:pPr>
        <w:rPr>
          <w:rFonts w:ascii="Arial" w:hAnsi="Arial" w:cs="Arial"/>
        </w:rPr>
      </w:pPr>
      <w:r>
        <w:rPr>
          <w:rFonts w:ascii="Arial" w:hAnsi="Arial" w:cs="Arial"/>
        </w:rPr>
        <w:t xml:space="preserve">We refer to Resourced Provision/SEN Units as ‘Enhanced Provisions’ and do not distinguish between the two types.  The table below shows the Enhanced Provisions attached to Essex Mainstream schools with the number of places the Local Authority has commissioned with them in each academic year: </w:t>
      </w:r>
    </w:p>
    <w:p w14:paraId="086C7318" w14:textId="77777777" w:rsidR="008E2030" w:rsidRDefault="008E2030" w:rsidP="008E2030">
      <w:pPr>
        <w:rPr>
          <w:rFonts w:ascii="Arial" w:hAnsi="Arial" w:cs="Arial"/>
        </w:rPr>
      </w:pPr>
    </w:p>
    <w:tbl>
      <w:tblPr>
        <w:tblW w:w="8400" w:type="dxa"/>
        <w:tblInd w:w="113" w:type="dxa"/>
        <w:tblLook w:val="04A0" w:firstRow="1" w:lastRow="0" w:firstColumn="1" w:lastColumn="0" w:noHBand="0" w:noVBand="1"/>
      </w:tblPr>
      <w:tblGrid>
        <w:gridCol w:w="1040"/>
        <w:gridCol w:w="2620"/>
        <w:gridCol w:w="1077"/>
        <w:gridCol w:w="687"/>
        <w:gridCol w:w="1040"/>
        <w:gridCol w:w="1040"/>
        <w:gridCol w:w="1040"/>
      </w:tblGrid>
      <w:tr w:rsidR="008E2030" w14:paraId="16568900" w14:textId="77777777" w:rsidTr="008E2030">
        <w:trPr>
          <w:trHeight w:val="460"/>
        </w:trPr>
        <w:tc>
          <w:tcPr>
            <w:tcW w:w="1040" w:type="dxa"/>
            <w:tcBorders>
              <w:top w:val="single" w:sz="4" w:space="0" w:color="auto"/>
              <w:left w:val="single" w:sz="4" w:space="0" w:color="auto"/>
              <w:bottom w:val="single" w:sz="4" w:space="0" w:color="auto"/>
              <w:right w:val="single" w:sz="4" w:space="0" w:color="auto"/>
            </w:tcBorders>
            <w:shd w:val="clear" w:color="auto" w:fill="BFBFBF"/>
            <w:hideMark/>
          </w:tcPr>
          <w:p w14:paraId="5BCAAD0A" w14:textId="77777777" w:rsidR="008E2030" w:rsidRDefault="008E2030">
            <w:pPr>
              <w:jc w:val="center"/>
              <w:rPr>
                <w:rFonts w:ascii="Arial" w:hAnsi="Arial" w:cs="Arial"/>
                <w:b/>
                <w:bCs/>
                <w:color w:val="000000"/>
                <w:sz w:val="18"/>
                <w:szCs w:val="18"/>
              </w:rPr>
            </w:pPr>
            <w:r>
              <w:rPr>
                <w:rFonts w:ascii="Arial" w:hAnsi="Arial" w:cs="Arial"/>
                <w:b/>
                <w:bCs/>
                <w:color w:val="000000"/>
                <w:sz w:val="18"/>
                <w:szCs w:val="18"/>
              </w:rPr>
              <w:t>DFE NO</w:t>
            </w:r>
          </w:p>
        </w:tc>
        <w:tc>
          <w:tcPr>
            <w:tcW w:w="2620" w:type="dxa"/>
            <w:tcBorders>
              <w:top w:val="single" w:sz="4" w:space="0" w:color="auto"/>
              <w:left w:val="nil"/>
              <w:bottom w:val="single" w:sz="4" w:space="0" w:color="auto"/>
              <w:right w:val="single" w:sz="4" w:space="0" w:color="auto"/>
            </w:tcBorders>
            <w:shd w:val="clear" w:color="auto" w:fill="BFBFBF"/>
            <w:hideMark/>
          </w:tcPr>
          <w:p w14:paraId="095D33E6" w14:textId="77777777" w:rsidR="008E2030" w:rsidRDefault="008E2030">
            <w:pPr>
              <w:jc w:val="center"/>
              <w:rPr>
                <w:rFonts w:ascii="Arial" w:hAnsi="Arial" w:cs="Arial"/>
                <w:b/>
                <w:bCs/>
                <w:color w:val="000000"/>
                <w:sz w:val="18"/>
                <w:szCs w:val="18"/>
              </w:rPr>
            </w:pPr>
            <w:r>
              <w:rPr>
                <w:rFonts w:ascii="Arial" w:hAnsi="Arial" w:cs="Arial"/>
                <w:b/>
                <w:bCs/>
                <w:color w:val="000000"/>
                <w:sz w:val="18"/>
                <w:szCs w:val="18"/>
              </w:rPr>
              <w:t>SCHOOL NAME</w:t>
            </w:r>
          </w:p>
        </w:tc>
        <w:tc>
          <w:tcPr>
            <w:tcW w:w="1040" w:type="dxa"/>
            <w:tcBorders>
              <w:top w:val="single" w:sz="4" w:space="0" w:color="auto"/>
              <w:left w:val="nil"/>
              <w:bottom w:val="single" w:sz="4" w:space="0" w:color="auto"/>
              <w:right w:val="single" w:sz="4" w:space="0" w:color="auto"/>
            </w:tcBorders>
            <w:shd w:val="clear" w:color="auto" w:fill="BFBFBF"/>
            <w:hideMark/>
          </w:tcPr>
          <w:p w14:paraId="579CBB2C" w14:textId="77777777" w:rsidR="008E2030" w:rsidRDefault="008E2030">
            <w:pPr>
              <w:jc w:val="center"/>
              <w:rPr>
                <w:rFonts w:ascii="Arial" w:hAnsi="Arial" w:cs="Arial"/>
                <w:b/>
                <w:bCs/>
                <w:color w:val="000000"/>
                <w:sz w:val="18"/>
                <w:szCs w:val="18"/>
              </w:rPr>
            </w:pPr>
            <w:r>
              <w:rPr>
                <w:rFonts w:ascii="Arial" w:hAnsi="Arial" w:cs="Arial"/>
                <w:b/>
                <w:bCs/>
                <w:color w:val="000000"/>
                <w:sz w:val="18"/>
                <w:szCs w:val="18"/>
              </w:rPr>
              <w:t>PHASE</w:t>
            </w:r>
          </w:p>
        </w:tc>
        <w:tc>
          <w:tcPr>
            <w:tcW w:w="580" w:type="dxa"/>
            <w:tcBorders>
              <w:top w:val="single" w:sz="4" w:space="0" w:color="auto"/>
              <w:left w:val="nil"/>
              <w:bottom w:val="single" w:sz="4" w:space="0" w:color="auto"/>
              <w:right w:val="single" w:sz="4" w:space="0" w:color="auto"/>
            </w:tcBorders>
            <w:shd w:val="clear" w:color="auto" w:fill="BFBFBF"/>
            <w:hideMark/>
          </w:tcPr>
          <w:p w14:paraId="32C55ECD" w14:textId="77777777" w:rsidR="008E2030" w:rsidRDefault="008E2030">
            <w:pPr>
              <w:jc w:val="center"/>
              <w:rPr>
                <w:rFonts w:ascii="Arial" w:hAnsi="Arial" w:cs="Arial"/>
                <w:b/>
                <w:bCs/>
                <w:color w:val="000000"/>
                <w:sz w:val="18"/>
                <w:szCs w:val="18"/>
              </w:rPr>
            </w:pPr>
            <w:r>
              <w:rPr>
                <w:rFonts w:ascii="Arial" w:hAnsi="Arial" w:cs="Arial"/>
                <w:b/>
                <w:bCs/>
                <w:color w:val="000000"/>
                <w:sz w:val="18"/>
                <w:szCs w:val="18"/>
              </w:rPr>
              <w:t>UNIT TYPE</w:t>
            </w:r>
          </w:p>
        </w:tc>
        <w:tc>
          <w:tcPr>
            <w:tcW w:w="1040" w:type="dxa"/>
            <w:tcBorders>
              <w:top w:val="single" w:sz="4" w:space="0" w:color="auto"/>
              <w:left w:val="nil"/>
              <w:bottom w:val="single" w:sz="4" w:space="0" w:color="auto"/>
              <w:right w:val="single" w:sz="4" w:space="0" w:color="auto"/>
            </w:tcBorders>
            <w:shd w:val="clear" w:color="auto" w:fill="BFBFBF"/>
            <w:hideMark/>
          </w:tcPr>
          <w:p w14:paraId="58D2B3D1" w14:textId="77777777" w:rsidR="008E2030" w:rsidRDefault="008E2030">
            <w:pPr>
              <w:rPr>
                <w:rFonts w:ascii="Arial" w:hAnsi="Arial" w:cs="Arial"/>
                <w:b/>
                <w:bCs/>
                <w:sz w:val="18"/>
                <w:szCs w:val="18"/>
              </w:rPr>
            </w:pPr>
            <w:r>
              <w:rPr>
                <w:rFonts w:ascii="Arial" w:hAnsi="Arial" w:cs="Arial"/>
                <w:b/>
                <w:bCs/>
                <w:sz w:val="18"/>
                <w:szCs w:val="18"/>
              </w:rPr>
              <w:t>PLACES SEP23</w:t>
            </w:r>
          </w:p>
        </w:tc>
        <w:tc>
          <w:tcPr>
            <w:tcW w:w="1040" w:type="dxa"/>
            <w:tcBorders>
              <w:top w:val="single" w:sz="4" w:space="0" w:color="auto"/>
              <w:left w:val="nil"/>
              <w:bottom w:val="single" w:sz="4" w:space="0" w:color="auto"/>
              <w:right w:val="single" w:sz="4" w:space="0" w:color="auto"/>
            </w:tcBorders>
            <w:shd w:val="clear" w:color="auto" w:fill="BFBFBF"/>
            <w:hideMark/>
          </w:tcPr>
          <w:p w14:paraId="26492E7F" w14:textId="77777777" w:rsidR="008E2030" w:rsidRDefault="008E2030">
            <w:pPr>
              <w:rPr>
                <w:rFonts w:ascii="Arial" w:hAnsi="Arial" w:cs="Arial"/>
                <w:b/>
                <w:bCs/>
                <w:sz w:val="18"/>
                <w:szCs w:val="18"/>
              </w:rPr>
            </w:pPr>
            <w:r>
              <w:rPr>
                <w:rFonts w:ascii="Arial" w:hAnsi="Arial" w:cs="Arial"/>
                <w:b/>
                <w:bCs/>
                <w:sz w:val="18"/>
                <w:szCs w:val="18"/>
              </w:rPr>
              <w:t>PLACES SEP22</w:t>
            </w:r>
          </w:p>
        </w:tc>
        <w:tc>
          <w:tcPr>
            <w:tcW w:w="1040" w:type="dxa"/>
            <w:tcBorders>
              <w:top w:val="single" w:sz="4" w:space="0" w:color="auto"/>
              <w:left w:val="nil"/>
              <w:bottom w:val="single" w:sz="4" w:space="0" w:color="auto"/>
              <w:right w:val="single" w:sz="4" w:space="0" w:color="auto"/>
            </w:tcBorders>
            <w:shd w:val="clear" w:color="auto" w:fill="BFBFBF"/>
            <w:hideMark/>
          </w:tcPr>
          <w:p w14:paraId="6089823F" w14:textId="77777777" w:rsidR="008E2030" w:rsidRDefault="008E2030">
            <w:pPr>
              <w:rPr>
                <w:rFonts w:ascii="Arial" w:hAnsi="Arial" w:cs="Arial"/>
                <w:b/>
                <w:bCs/>
                <w:sz w:val="18"/>
                <w:szCs w:val="18"/>
              </w:rPr>
            </w:pPr>
            <w:r>
              <w:rPr>
                <w:rFonts w:ascii="Arial" w:hAnsi="Arial" w:cs="Arial"/>
                <w:b/>
                <w:bCs/>
                <w:sz w:val="18"/>
                <w:szCs w:val="18"/>
              </w:rPr>
              <w:t>PLACES SEP21</w:t>
            </w:r>
          </w:p>
        </w:tc>
      </w:tr>
      <w:tr w:rsidR="008E2030" w14:paraId="186B2F40"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10D27DE0" w14:textId="77777777" w:rsidR="008E2030" w:rsidRDefault="008E2030">
            <w:pPr>
              <w:jc w:val="center"/>
              <w:rPr>
                <w:rFonts w:ascii="Arial" w:hAnsi="Arial" w:cs="Arial"/>
                <w:color w:val="000000"/>
                <w:sz w:val="18"/>
                <w:szCs w:val="18"/>
              </w:rPr>
            </w:pPr>
            <w:r>
              <w:rPr>
                <w:rFonts w:ascii="Arial" w:hAnsi="Arial" w:cs="Arial"/>
                <w:color w:val="000000"/>
                <w:sz w:val="18"/>
                <w:szCs w:val="18"/>
              </w:rPr>
              <w:t>2012</w:t>
            </w:r>
          </w:p>
        </w:tc>
        <w:tc>
          <w:tcPr>
            <w:tcW w:w="2620" w:type="dxa"/>
            <w:tcBorders>
              <w:top w:val="nil"/>
              <w:left w:val="nil"/>
              <w:bottom w:val="single" w:sz="4" w:space="0" w:color="auto"/>
              <w:right w:val="single" w:sz="4" w:space="0" w:color="auto"/>
            </w:tcBorders>
            <w:noWrap/>
            <w:vAlign w:val="bottom"/>
            <w:hideMark/>
          </w:tcPr>
          <w:p w14:paraId="7633A8AD" w14:textId="77777777" w:rsidR="008E2030" w:rsidRDefault="008E2030">
            <w:pPr>
              <w:rPr>
                <w:rFonts w:ascii="Arial" w:hAnsi="Arial" w:cs="Arial"/>
                <w:color w:val="000000"/>
                <w:sz w:val="18"/>
                <w:szCs w:val="18"/>
              </w:rPr>
            </w:pPr>
            <w:proofErr w:type="spellStart"/>
            <w:r>
              <w:rPr>
                <w:rFonts w:ascii="Arial" w:hAnsi="Arial" w:cs="Arial"/>
                <w:color w:val="000000"/>
                <w:sz w:val="18"/>
                <w:szCs w:val="18"/>
              </w:rPr>
              <w:t>Hamford</w:t>
            </w:r>
            <w:proofErr w:type="spellEnd"/>
            <w:r>
              <w:rPr>
                <w:rFonts w:ascii="Arial" w:hAnsi="Arial" w:cs="Arial"/>
                <w:color w:val="000000"/>
                <w:sz w:val="18"/>
                <w:szCs w:val="18"/>
              </w:rPr>
              <w:t xml:space="preserve"> Primary</w:t>
            </w:r>
          </w:p>
        </w:tc>
        <w:tc>
          <w:tcPr>
            <w:tcW w:w="1040" w:type="dxa"/>
            <w:tcBorders>
              <w:top w:val="nil"/>
              <w:left w:val="nil"/>
              <w:bottom w:val="single" w:sz="4" w:space="0" w:color="auto"/>
              <w:right w:val="single" w:sz="4" w:space="0" w:color="auto"/>
            </w:tcBorders>
            <w:noWrap/>
            <w:vAlign w:val="bottom"/>
            <w:hideMark/>
          </w:tcPr>
          <w:p w14:paraId="36DAFECB"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0A6D74A9" w14:textId="77777777" w:rsidR="008E2030" w:rsidRDefault="008E2030">
            <w:pPr>
              <w:rPr>
                <w:rFonts w:ascii="Arial" w:hAnsi="Arial" w:cs="Arial"/>
                <w:color w:val="000000"/>
                <w:sz w:val="18"/>
                <w:szCs w:val="18"/>
              </w:rPr>
            </w:pPr>
            <w:r>
              <w:rPr>
                <w:rFonts w:ascii="Arial" w:hAnsi="Arial" w:cs="Arial"/>
                <w:color w:val="000000"/>
                <w:sz w:val="18"/>
                <w:szCs w:val="18"/>
              </w:rPr>
              <w:t>ASC</w:t>
            </w:r>
          </w:p>
        </w:tc>
        <w:tc>
          <w:tcPr>
            <w:tcW w:w="1040" w:type="dxa"/>
            <w:tcBorders>
              <w:top w:val="nil"/>
              <w:left w:val="nil"/>
              <w:bottom w:val="single" w:sz="4" w:space="0" w:color="auto"/>
              <w:right w:val="single" w:sz="4" w:space="0" w:color="auto"/>
            </w:tcBorders>
            <w:noWrap/>
            <w:vAlign w:val="bottom"/>
            <w:hideMark/>
          </w:tcPr>
          <w:p w14:paraId="242132BD" w14:textId="77777777" w:rsidR="008E2030" w:rsidRDefault="008E2030">
            <w:pPr>
              <w:jc w:val="center"/>
              <w:rPr>
                <w:rFonts w:ascii="Arial" w:hAnsi="Arial" w:cs="Arial"/>
                <w:color w:val="000000"/>
                <w:sz w:val="18"/>
                <w:szCs w:val="18"/>
              </w:rPr>
            </w:pPr>
            <w:r>
              <w:rPr>
                <w:rFonts w:ascii="Arial" w:hAnsi="Arial" w:cs="Arial"/>
                <w:color w:val="000000"/>
                <w:sz w:val="18"/>
                <w:szCs w:val="18"/>
              </w:rPr>
              <w:t>8</w:t>
            </w:r>
          </w:p>
        </w:tc>
        <w:tc>
          <w:tcPr>
            <w:tcW w:w="1040" w:type="dxa"/>
            <w:tcBorders>
              <w:top w:val="nil"/>
              <w:left w:val="nil"/>
              <w:bottom w:val="single" w:sz="4" w:space="0" w:color="auto"/>
              <w:right w:val="single" w:sz="4" w:space="0" w:color="auto"/>
            </w:tcBorders>
            <w:noWrap/>
            <w:vAlign w:val="bottom"/>
            <w:hideMark/>
          </w:tcPr>
          <w:p w14:paraId="28A4511B" w14:textId="77777777" w:rsidR="008E2030" w:rsidRDefault="008E2030">
            <w:pPr>
              <w:jc w:val="center"/>
              <w:rPr>
                <w:rFonts w:ascii="Arial" w:hAnsi="Arial" w:cs="Arial"/>
                <w:color w:val="000000"/>
                <w:sz w:val="18"/>
                <w:szCs w:val="18"/>
              </w:rPr>
            </w:pPr>
            <w:r>
              <w:rPr>
                <w:rFonts w:ascii="Arial" w:hAnsi="Arial" w:cs="Arial"/>
                <w:color w:val="000000"/>
                <w:sz w:val="18"/>
                <w:szCs w:val="18"/>
              </w:rPr>
              <w:t>8</w:t>
            </w:r>
          </w:p>
        </w:tc>
        <w:tc>
          <w:tcPr>
            <w:tcW w:w="1040" w:type="dxa"/>
            <w:tcBorders>
              <w:top w:val="nil"/>
              <w:left w:val="nil"/>
              <w:bottom w:val="single" w:sz="4" w:space="0" w:color="auto"/>
              <w:right w:val="single" w:sz="4" w:space="0" w:color="auto"/>
            </w:tcBorders>
            <w:noWrap/>
            <w:vAlign w:val="bottom"/>
            <w:hideMark/>
          </w:tcPr>
          <w:p w14:paraId="42C8477C" w14:textId="77777777" w:rsidR="008E2030" w:rsidRDefault="008E2030">
            <w:pPr>
              <w:jc w:val="center"/>
              <w:rPr>
                <w:rFonts w:ascii="Arial" w:hAnsi="Arial" w:cs="Arial"/>
                <w:color w:val="000000"/>
                <w:sz w:val="18"/>
                <w:szCs w:val="18"/>
              </w:rPr>
            </w:pPr>
            <w:r>
              <w:rPr>
                <w:rFonts w:ascii="Arial" w:hAnsi="Arial" w:cs="Arial"/>
                <w:color w:val="000000"/>
                <w:sz w:val="18"/>
                <w:szCs w:val="18"/>
              </w:rPr>
              <w:t>8</w:t>
            </w:r>
          </w:p>
        </w:tc>
      </w:tr>
      <w:tr w:rsidR="008E2030" w14:paraId="5BB53CE5"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63005D80" w14:textId="77777777" w:rsidR="008E2030" w:rsidRDefault="008E2030">
            <w:pPr>
              <w:jc w:val="center"/>
              <w:rPr>
                <w:rFonts w:ascii="Arial" w:hAnsi="Arial" w:cs="Arial"/>
                <w:color w:val="000000"/>
                <w:sz w:val="18"/>
                <w:szCs w:val="18"/>
              </w:rPr>
            </w:pPr>
            <w:r>
              <w:rPr>
                <w:rFonts w:ascii="Arial" w:hAnsi="Arial" w:cs="Arial"/>
                <w:color w:val="000000"/>
                <w:sz w:val="18"/>
                <w:szCs w:val="18"/>
              </w:rPr>
              <w:t>3211</w:t>
            </w:r>
          </w:p>
        </w:tc>
        <w:tc>
          <w:tcPr>
            <w:tcW w:w="2620" w:type="dxa"/>
            <w:tcBorders>
              <w:top w:val="nil"/>
              <w:left w:val="nil"/>
              <w:bottom w:val="single" w:sz="4" w:space="0" w:color="auto"/>
              <w:right w:val="single" w:sz="4" w:space="0" w:color="auto"/>
            </w:tcBorders>
            <w:noWrap/>
            <w:vAlign w:val="bottom"/>
            <w:hideMark/>
          </w:tcPr>
          <w:p w14:paraId="200FDAA2" w14:textId="77777777" w:rsidR="008E2030" w:rsidRDefault="008E2030">
            <w:pPr>
              <w:rPr>
                <w:rFonts w:ascii="Arial" w:hAnsi="Arial" w:cs="Arial"/>
                <w:color w:val="000000"/>
                <w:sz w:val="18"/>
                <w:szCs w:val="18"/>
              </w:rPr>
            </w:pPr>
            <w:r>
              <w:rPr>
                <w:rFonts w:ascii="Arial" w:hAnsi="Arial" w:cs="Arial"/>
                <w:color w:val="000000"/>
                <w:sz w:val="18"/>
                <w:szCs w:val="18"/>
              </w:rPr>
              <w:t>Kelvedon St Mary's</w:t>
            </w:r>
          </w:p>
        </w:tc>
        <w:tc>
          <w:tcPr>
            <w:tcW w:w="1040" w:type="dxa"/>
            <w:tcBorders>
              <w:top w:val="nil"/>
              <w:left w:val="nil"/>
              <w:bottom w:val="single" w:sz="4" w:space="0" w:color="auto"/>
              <w:right w:val="single" w:sz="4" w:space="0" w:color="auto"/>
            </w:tcBorders>
            <w:noWrap/>
            <w:vAlign w:val="bottom"/>
            <w:hideMark/>
          </w:tcPr>
          <w:p w14:paraId="1B43383E"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7CD16F9F" w14:textId="77777777" w:rsidR="008E2030" w:rsidRDefault="008E2030">
            <w:pPr>
              <w:rPr>
                <w:rFonts w:ascii="Arial" w:hAnsi="Arial" w:cs="Arial"/>
                <w:color w:val="000000"/>
                <w:sz w:val="18"/>
                <w:szCs w:val="18"/>
              </w:rPr>
            </w:pPr>
            <w:r>
              <w:rPr>
                <w:rFonts w:ascii="Arial" w:hAnsi="Arial" w:cs="Arial"/>
                <w:color w:val="000000"/>
                <w:sz w:val="18"/>
                <w:szCs w:val="18"/>
              </w:rPr>
              <w:t>ASC</w:t>
            </w:r>
          </w:p>
        </w:tc>
        <w:tc>
          <w:tcPr>
            <w:tcW w:w="1040" w:type="dxa"/>
            <w:tcBorders>
              <w:top w:val="nil"/>
              <w:left w:val="nil"/>
              <w:bottom w:val="single" w:sz="4" w:space="0" w:color="auto"/>
              <w:right w:val="single" w:sz="4" w:space="0" w:color="auto"/>
            </w:tcBorders>
            <w:noWrap/>
            <w:vAlign w:val="bottom"/>
            <w:hideMark/>
          </w:tcPr>
          <w:p w14:paraId="09B42372" w14:textId="77777777" w:rsidR="008E2030" w:rsidRDefault="008E2030">
            <w:pPr>
              <w:jc w:val="center"/>
              <w:rPr>
                <w:rFonts w:ascii="Arial" w:hAnsi="Arial" w:cs="Arial"/>
                <w:color w:val="000000"/>
                <w:sz w:val="18"/>
                <w:szCs w:val="18"/>
              </w:rPr>
            </w:pPr>
            <w:r>
              <w:rPr>
                <w:rFonts w:ascii="Arial" w:hAnsi="Arial" w:cs="Arial"/>
                <w:color w:val="000000"/>
                <w:sz w:val="18"/>
                <w:szCs w:val="18"/>
              </w:rPr>
              <w:t>8</w:t>
            </w:r>
          </w:p>
        </w:tc>
        <w:tc>
          <w:tcPr>
            <w:tcW w:w="1040" w:type="dxa"/>
            <w:tcBorders>
              <w:top w:val="nil"/>
              <w:left w:val="nil"/>
              <w:bottom w:val="single" w:sz="4" w:space="0" w:color="auto"/>
              <w:right w:val="single" w:sz="4" w:space="0" w:color="auto"/>
            </w:tcBorders>
            <w:noWrap/>
            <w:vAlign w:val="bottom"/>
            <w:hideMark/>
          </w:tcPr>
          <w:p w14:paraId="5EC0897B" w14:textId="77777777" w:rsidR="008E2030" w:rsidRDefault="008E2030">
            <w:pPr>
              <w:jc w:val="center"/>
              <w:rPr>
                <w:rFonts w:ascii="Arial" w:hAnsi="Arial" w:cs="Arial"/>
                <w:color w:val="000000"/>
                <w:sz w:val="18"/>
                <w:szCs w:val="18"/>
              </w:rPr>
            </w:pPr>
            <w:r>
              <w:rPr>
                <w:rFonts w:ascii="Arial" w:hAnsi="Arial" w:cs="Arial"/>
                <w:color w:val="000000"/>
                <w:sz w:val="18"/>
                <w:szCs w:val="18"/>
              </w:rPr>
              <w:t>8</w:t>
            </w:r>
          </w:p>
        </w:tc>
        <w:tc>
          <w:tcPr>
            <w:tcW w:w="1040" w:type="dxa"/>
            <w:tcBorders>
              <w:top w:val="nil"/>
              <w:left w:val="nil"/>
              <w:bottom w:val="single" w:sz="4" w:space="0" w:color="auto"/>
              <w:right w:val="single" w:sz="4" w:space="0" w:color="auto"/>
            </w:tcBorders>
            <w:noWrap/>
            <w:vAlign w:val="bottom"/>
            <w:hideMark/>
          </w:tcPr>
          <w:p w14:paraId="1B670EF3" w14:textId="77777777" w:rsidR="008E2030" w:rsidRDefault="008E2030">
            <w:pPr>
              <w:jc w:val="center"/>
              <w:rPr>
                <w:rFonts w:ascii="Arial" w:hAnsi="Arial" w:cs="Arial"/>
                <w:color w:val="000000"/>
                <w:sz w:val="18"/>
                <w:szCs w:val="18"/>
              </w:rPr>
            </w:pPr>
            <w:r>
              <w:rPr>
                <w:rFonts w:ascii="Arial" w:hAnsi="Arial" w:cs="Arial"/>
                <w:color w:val="000000"/>
                <w:sz w:val="18"/>
                <w:szCs w:val="18"/>
              </w:rPr>
              <w:t>8</w:t>
            </w:r>
          </w:p>
        </w:tc>
      </w:tr>
      <w:tr w:rsidR="008E2030" w14:paraId="7D7D5987"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52EDF502" w14:textId="77777777" w:rsidR="008E2030" w:rsidRDefault="008E2030">
            <w:pPr>
              <w:jc w:val="center"/>
              <w:rPr>
                <w:rFonts w:ascii="Arial" w:hAnsi="Arial" w:cs="Arial"/>
                <w:color w:val="000000"/>
                <w:sz w:val="18"/>
                <w:szCs w:val="18"/>
              </w:rPr>
            </w:pPr>
            <w:r>
              <w:rPr>
                <w:rFonts w:ascii="Arial" w:hAnsi="Arial" w:cs="Arial"/>
                <w:color w:val="000000"/>
                <w:sz w:val="18"/>
                <w:szCs w:val="18"/>
              </w:rPr>
              <w:t>3252</w:t>
            </w:r>
          </w:p>
        </w:tc>
        <w:tc>
          <w:tcPr>
            <w:tcW w:w="2620" w:type="dxa"/>
            <w:tcBorders>
              <w:top w:val="nil"/>
              <w:left w:val="nil"/>
              <w:bottom w:val="single" w:sz="4" w:space="0" w:color="auto"/>
              <w:right w:val="single" w:sz="4" w:space="0" w:color="auto"/>
            </w:tcBorders>
            <w:noWrap/>
            <w:vAlign w:val="bottom"/>
            <w:hideMark/>
          </w:tcPr>
          <w:p w14:paraId="0DDD2313" w14:textId="77777777" w:rsidR="008E2030" w:rsidRDefault="008E2030">
            <w:pPr>
              <w:rPr>
                <w:rFonts w:ascii="Arial" w:hAnsi="Arial" w:cs="Arial"/>
                <w:color w:val="000000"/>
                <w:sz w:val="18"/>
                <w:szCs w:val="18"/>
              </w:rPr>
            </w:pPr>
            <w:proofErr w:type="spellStart"/>
            <w:r>
              <w:rPr>
                <w:rFonts w:ascii="Arial" w:hAnsi="Arial" w:cs="Arial"/>
                <w:color w:val="000000"/>
                <w:sz w:val="18"/>
                <w:szCs w:val="18"/>
              </w:rPr>
              <w:t>Merrylands</w:t>
            </w:r>
            <w:proofErr w:type="spellEnd"/>
            <w:r>
              <w:rPr>
                <w:rFonts w:ascii="Arial" w:hAnsi="Arial" w:cs="Arial"/>
                <w:color w:val="000000"/>
                <w:sz w:val="18"/>
                <w:szCs w:val="18"/>
              </w:rPr>
              <w:t xml:space="preserve"> Primary</w:t>
            </w:r>
          </w:p>
        </w:tc>
        <w:tc>
          <w:tcPr>
            <w:tcW w:w="1040" w:type="dxa"/>
            <w:tcBorders>
              <w:top w:val="nil"/>
              <w:left w:val="nil"/>
              <w:bottom w:val="single" w:sz="4" w:space="0" w:color="auto"/>
              <w:right w:val="single" w:sz="4" w:space="0" w:color="auto"/>
            </w:tcBorders>
            <w:noWrap/>
            <w:vAlign w:val="bottom"/>
            <w:hideMark/>
          </w:tcPr>
          <w:p w14:paraId="77973F1B"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005CD949" w14:textId="77777777" w:rsidR="008E2030" w:rsidRDefault="008E2030">
            <w:pPr>
              <w:rPr>
                <w:rFonts w:ascii="Arial" w:hAnsi="Arial" w:cs="Arial"/>
                <w:color w:val="000000"/>
                <w:sz w:val="18"/>
                <w:szCs w:val="18"/>
              </w:rPr>
            </w:pPr>
            <w:r>
              <w:rPr>
                <w:rFonts w:ascii="Arial" w:hAnsi="Arial" w:cs="Arial"/>
                <w:color w:val="000000"/>
                <w:sz w:val="18"/>
                <w:szCs w:val="18"/>
              </w:rPr>
              <w:t>ASC</w:t>
            </w:r>
          </w:p>
        </w:tc>
        <w:tc>
          <w:tcPr>
            <w:tcW w:w="1040" w:type="dxa"/>
            <w:tcBorders>
              <w:top w:val="nil"/>
              <w:left w:val="nil"/>
              <w:bottom w:val="single" w:sz="4" w:space="0" w:color="auto"/>
              <w:right w:val="single" w:sz="4" w:space="0" w:color="auto"/>
            </w:tcBorders>
            <w:noWrap/>
            <w:vAlign w:val="bottom"/>
            <w:hideMark/>
          </w:tcPr>
          <w:p w14:paraId="05087D58" w14:textId="77777777" w:rsidR="008E2030" w:rsidRDefault="008E2030">
            <w:pPr>
              <w:jc w:val="center"/>
              <w:rPr>
                <w:rFonts w:ascii="Arial" w:hAnsi="Arial" w:cs="Arial"/>
                <w:color w:val="000000"/>
                <w:sz w:val="18"/>
                <w:szCs w:val="18"/>
              </w:rPr>
            </w:pPr>
            <w:r>
              <w:rPr>
                <w:rFonts w:ascii="Arial" w:hAnsi="Arial" w:cs="Arial"/>
                <w:color w:val="000000"/>
                <w:sz w:val="18"/>
                <w:szCs w:val="18"/>
              </w:rPr>
              <w:t>8</w:t>
            </w:r>
          </w:p>
        </w:tc>
        <w:tc>
          <w:tcPr>
            <w:tcW w:w="1040" w:type="dxa"/>
            <w:tcBorders>
              <w:top w:val="nil"/>
              <w:left w:val="nil"/>
              <w:bottom w:val="single" w:sz="4" w:space="0" w:color="auto"/>
              <w:right w:val="single" w:sz="4" w:space="0" w:color="auto"/>
            </w:tcBorders>
            <w:noWrap/>
            <w:vAlign w:val="bottom"/>
            <w:hideMark/>
          </w:tcPr>
          <w:p w14:paraId="31BD58CF" w14:textId="77777777" w:rsidR="008E2030" w:rsidRDefault="008E2030">
            <w:pPr>
              <w:jc w:val="center"/>
              <w:rPr>
                <w:rFonts w:ascii="Arial" w:hAnsi="Arial" w:cs="Arial"/>
                <w:color w:val="000000"/>
                <w:sz w:val="18"/>
                <w:szCs w:val="18"/>
              </w:rPr>
            </w:pPr>
            <w:r>
              <w:rPr>
                <w:rFonts w:ascii="Arial" w:hAnsi="Arial" w:cs="Arial"/>
                <w:color w:val="000000"/>
                <w:sz w:val="18"/>
                <w:szCs w:val="18"/>
              </w:rPr>
              <w:t>8</w:t>
            </w:r>
          </w:p>
        </w:tc>
        <w:tc>
          <w:tcPr>
            <w:tcW w:w="1040" w:type="dxa"/>
            <w:tcBorders>
              <w:top w:val="nil"/>
              <w:left w:val="nil"/>
              <w:bottom w:val="single" w:sz="4" w:space="0" w:color="auto"/>
              <w:right w:val="single" w:sz="4" w:space="0" w:color="auto"/>
            </w:tcBorders>
            <w:noWrap/>
            <w:vAlign w:val="bottom"/>
            <w:hideMark/>
          </w:tcPr>
          <w:p w14:paraId="4804DC1F" w14:textId="77777777" w:rsidR="008E2030" w:rsidRDefault="008E2030">
            <w:pPr>
              <w:jc w:val="center"/>
              <w:rPr>
                <w:rFonts w:ascii="Arial" w:hAnsi="Arial" w:cs="Arial"/>
                <w:color w:val="000000"/>
                <w:sz w:val="18"/>
                <w:szCs w:val="18"/>
              </w:rPr>
            </w:pPr>
            <w:r>
              <w:rPr>
                <w:rFonts w:ascii="Arial" w:hAnsi="Arial" w:cs="Arial"/>
                <w:color w:val="000000"/>
                <w:sz w:val="18"/>
                <w:szCs w:val="18"/>
              </w:rPr>
              <w:t>8</w:t>
            </w:r>
          </w:p>
        </w:tc>
      </w:tr>
      <w:tr w:rsidR="008E2030" w14:paraId="18EBE6F5"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4CE0847B" w14:textId="77777777" w:rsidR="008E2030" w:rsidRDefault="008E2030">
            <w:pPr>
              <w:jc w:val="center"/>
              <w:rPr>
                <w:rFonts w:ascii="Arial" w:hAnsi="Arial" w:cs="Arial"/>
                <w:color w:val="000000"/>
                <w:sz w:val="18"/>
                <w:szCs w:val="18"/>
              </w:rPr>
            </w:pPr>
            <w:r>
              <w:rPr>
                <w:rFonts w:ascii="Arial" w:hAnsi="Arial" w:cs="Arial"/>
                <w:color w:val="000000"/>
                <w:sz w:val="18"/>
                <w:szCs w:val="18"/>
              </w:rPr>
              <w:t>2611</w:t>
            </w:r>
          </w:p>
        </w:tc>
        <w:tc>
          <w:tcPr>
            <w:tcW w:w="2620" w:type="dxa"/>
            <w:tcBorders>
              <w:top w:val="nil"/>
              <w:left w:val="nil"/>
              <w:bottom w:val="single" w:sz="4" w:space="0" w:color="auto"/>
              <w:right w:val="single" w:sz="4" w:space="0" w:color="auto"/>
            </w:tcBorders>
            <w:noWrap/>
            <w:vAlign w:val="bottom"/>
            <w:hideMark/>
          </w:tcPr>
          <w:p w14:paraId="5C474703" w14:textId="77777777" w:rsidR="008E2030" w:rsidRDefault="008E2030">
            <w:pPr>
              <w:rPr>
                <w:rFonts w:ascii="Arial" w:hAnsi="Arial" w:cs="Arial"/>
                <w:color w:val="000000"/>
                <w:sz w:val="18"/>
                <w:szCs w:val="18"/>
              </w:rPr>
            </w:pPr>
            <w:proofErr w:type="spellStart"/>
            <w:r>
              <w:rPr>
                <w:rFonts w:ascii="Arial" w:hAnsi="Arial" w:cs="Arial"/>
                <w:color w:val="000000"/>
                <w:sz w:val="18"/>
                <w:szCs w:val="18"/>
              </w:rPr>
              <w:t>Ghyllgrove</w:t>
            </w:r>
            <w:proofErr w:type="spellEnd"/>
            <w:r>
              <w:rPr>
                <w:rFonts w:ascii="Arial" w:hAnsi="Arial" w:cs="Arial"/>
                <w:color w:val="000000"/>
                <w:sz w:val="18"/>
                <w:szCs w:val="18"/>
              </w:rPr>
              <w:t xml:space="preserve"> Community Primary</w:t>
            </w:r>
          </w:p>
        </w:tc>
        <w:tc>
          <w:tcPr>
            <w:tcW w:w="1040" w:type="dxa"/>
            <w:tcBorders>
              <w:top w:val="nil"/>
              <w:left w:val="nil"/>
              <w:bottom w:val="single" w:sz="4" w:space="0" w:color="auto"/>
              <w:right w:val="single" w:sz="4" w:space="0" w:color="auto"/>
            </w:tcBorders>
            <w:noWrap/>
            <w:vAlign w:val="bottom"/>
            <w:hideMark/>
          </w:tcPr>
          <w:p w14:paraId="357C203F"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75EDE8C6" w14:textId="77777777" w:rsidR="008E2030" w:rsidRDefault="008E2030">
            <w:pPr>
              <w:rPr>
                <w:rFonts w:ascii="Arial" w:hAnsi="Arial" w:cs="Arial"/>
                <w:color w:val="000000"/>
                <w:sz w:val="18"/>
                <w:szCs w:val="18"/>
              </w:rPr>
            </w:pPr>
            <w:r>
              <w:rPr>
                <w:rFonts w:ascii="Arial" w:hAnsi="Arial" w:cs="Arial"/>
                <w:color w:val="000000"/>
                <w:sz w:val="18"/>
                <w:szCs w:val="18"/>
              </w:rPr>
              <w:t>HIU</w:t>
            </w:r>
          </w:p>
        </w:tc>
        <w:tc>
          <w:tcPr>
            <w:tcW w:w="1040" w:type="dxa"/>
            <w:tcBorders>
              <w:top w:val="nil"/>
              <w:left w:val="nil"/>
              <w:bottom w:val="single" w:sz="4" w:space="0" w:color="auto"/>
              <w:right w:val="single" w:sz="4" w:space="0" w:color="auto"/>
            </w:tcBorders>
            <w:noWrap/>
            <w:vAlign w:val="bottom"/>
            <w:hideMark/>
          </w:tcPr>
          <w:p w14:paraId="4307F69B" w14:textId="77777777" w:rsidR="008E2030" w:rsidRDefault="008E2030">
            <w:pPr>
              <w:jc w:val="center"/>
              <w:rPr>
                <w:rFonts w:ascii="Arial" w:hAnsi="Arial" w:cs="Arial"/>
                <w:color w:val="000000"/>
                <w:sz w:val="18"/>
                <w:szCs w:val="18"/>
              </w:rPr>
            </w:pPr>
            <w:r>
              <w:rPr>
                <w:rFonts w:ascii="Arial" w:hAnsi="Arial" w:cs="Arial"/>
                <w:color w:val="000000"/>
                <w:sz w:val="18"/>
                <w:szCs w:val="18"/>
              </w:rPr>
              <w:t>6</w:t>
            </w:r>
          </w:p>
        </w:tc>
        <w:tc>
          <w:tcPr>
            <w:tcW w:w="1040" w:type="dxa"/>
            <w:tcBorders>
              <w:top w:val="nil"/>
              <w:left w:val="nil"/>
              <w:bottom w:val="single" w:sz="4" w:space="0" w:color="auto"/>
              <w:right w:val="single" w:sz="4" w:space="0" w:color="auto"/>
            </w:tcBorders>
            <w:noWrap/>
            <w:vAlign w:val="bottom"/>
            <w:hideMark/>
          </w:tcPr>
          <w:p w14:paraId="238C69C2" w14:textId="77777777" w:rsidR="008E2030" w:rsidRDefault="008E2030">
            <w:pPr>
              <w:jc w:val="center"/>
              <w:rPr>
                <w:rFonts w:ascii="Arial" w:hAnsi="Arial" w:cs="Arial"/>
                <w:color w:val="000000"/>
                <w:sz w:val="18"/>
                <w:szCs w:val="18"/>
              </w:rPr>
            </w:pPr>
            <w:r>
              <w:rPr>
                <w:rFonts w:ascii="Arial" w:hAnsi="Arial" w:cs="Arial"/>
                <w:color w:val="000000"/>
                <w:sz w:val="18"/>
                <w:szCs w:val="18"/>
              </w:rPr>
              <w:t>7</w:t>
            </w:r>
          </w:p>
        </w:tc>
        <w:tc>
          <w:tcPr>
            <w:tcW w:w="1040" w:type="dxa"/>
            <w:tcBorders>
              <w:top w:val="nil"/>
              <w:left w:val="nil"/>
              <w:bottom w:val="single" w:sz="4" w:space="0" w:color="auto"/>
              <w:right w:val="single" w:sz="4" w:space="0" w:color="auto"/>
            </w:tcBorders>
            <w:noWrap/>
            <w:vAlign w:val="bottom"/>
            <w:hideMark/>
          </w:tcPr>
          <w:p w14:paraId="5CC1FBF6" w14:textId="77777777" w:rsidR="008E2030" w:rsidRDefault="008E2030">
            <w:pPr>
              <w:jc w:val="center"/>
              <w:rPr>
                <w:rFonts w:ascii="Arial" w:hAnsi="Arial" w:cs="Arial"/>
                <w:color w:val="000000"/>
                <w:sz w:val="18"/>
                <w:szCs w:val="18"/>
              </w:rPr>
            </w:pPr>
            <w:r>
              <w:rPr>
                <w:rFonts w:ascii="Arial" w:hAnsi="Arial" w:cs="Arial"/>
                <w:color w:val="000000"/>
                <w:sz w:val="18"/>
                <w:szCs w:val="18"/>
              </w:rPr>
              <w:t>6</w:t>
            </w:r>
          </w:p>
        </w:tc>
      </w:tr>
      <w:tr w:rsidR="008E2030" w14:paraId="7D46D7B2"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2D080FA2" w14:textId="77777777" w:rsidR="008E2030" w:rsidRDefault="008E2030">
            <w:pPr>
              <w:jc w:val="center"/>
              <w:rPr>
                <w:rFonts w:ascii="Arial" w:hAnsi="Arial" w:cs="Arial"/>
                <w:color w:val="000000"/>
                <w:sz w:val="18"/>
                <w:szCs w:val="18"/>
              </w:rPr>
            </w:pPr>
            <w:r>
              <w:rPr>
                <w:rFonts w:ascii="Arial" w:hAnsi="Arial" w:cs="Arial"/>
                <w:color w:val="000000"/>
                <w:sz w:val="18"/>
                <w:szCs w:val="18"/>
              </w:rPr>
              <w:t>2167</w:t>
            </w:r>
          </w:p>
        </w:tc>
        <w:tc>
          <w:tcPr>
            <w:tcW w:w="2620" w:type="dxa"/>
            <w:tcBorders>
              <w:top w:val="nil"/>
              <w:left w:val="nil"/>
              <w:bottom w:val="single" w:sz="4" w:space="0" w:color="auto"/>
              <w:right w:val="single" w:sz="4" w:space="0" w:color="auto"/>
            </w:tcBorders>
            <w:noWrap/>
            <w:vAlign w:val="bottom"/>
            <w:hideMark/>
          </w:tcPr>
          <w:p w14:paraId="294C9065" w14:textId="77777777" w:rsidR="008E2030" w:rsidRDefault="008E2030">
            <w:pPr>
              <w:rPr>
                <w:rFonts w:ascii="Arial" w:hAnsi="Arial" w:cs="Arial"/>
                <w:color w:val="000000"/>
                <w:sz w:val="18"/>
                <w:szCs w:val="18"/>
              </w:rPr>
            </w:pPr>
            <w:r>
              <w:rPr>
                <w:rFonts w:ascii="Arial" w:hAnsi="Arial" w:cs="Arial"/>
                <w:color w:val="000000"/>
                <w:sz w:val="18"/>
                <w:szCs w:val="18"/>
              </w:rPr>
              <w:t>Glebe Primary</w:t>
            </w:r>
          </w:p>
        </w:tc>
        <w:tc>
          <w:tcPr>
            <w:tcW w:w="1040" w:type="dxa"/>
            <w:tcBorders>
              <w:top w:val="nil"/>
              <w:left w:val="nil"/>
              <w:bottom w:val="single" w:sz="4" w:space="0" w:color="auto"/>
              <w:right w:val="single" w:sz="4" w:space="0" w:color="auto"/>
            </w:tcBorders>
            <w:noWrap/>
            <w:vAlign w:val="bottom"/>
            <w:hideMark/>
          </w:tcPr>
          <w:p w14:paraId="794C44A9"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7DF2FCA7" w14:textId="77777777" w:rsidR="008E2030" w:rsidRDefault="008E2030">
            <w:pPr>
              <w:rPr>
                <w:rFonts w:ascii="Arial" w:hAnsi="Arial" w:cs="Arial"/>
                <w:color w:val="000000"/>
                <w:sz w:val="18"/>
                <w:szCs w:val="18"/>
              </w:rPr>
            </w:pPr>
            <w:r>
              <w:rPr>
                <w:rFonts w:ascii="Arial" w:hAnsi="Arial" w:cs="Arial"/>
                <w:color w:val="000000"/>
                <w:sz w:val="18"/>
                <w:szCs w:val="18"/>
              </w:rPr>
              <w:t>HIU</w:t>
            </w:r>
          </w:p>
        </w:tc>
        <w:tc>
          <w:tcPr>
            <w:tcW w:w="1040" w:type="dxa"/>
            <w:tcBorders>
              <w:top w:val="nil"/>
              <w:left w:val="nil"/>
              <w:bottom w:val="single" w:sz="4" w:space="0" w:color="auto"/>
              <w:right w:val="single" w:sz="4" w:space="0" w:color="auto"/>
            </w:tcBorders>
            <w:noWrap/>
            <w:vAlign w:val="bottom"/>
            <w:hideMark/>
          </w:tcPr>
          <w:p w14:paraId="6DD39D35" w14:textId="77777777" w:rsidR="008E2030" w:rsidRDefault="008E2030">
            <w:pPr>
              <w:jc w:val="center"/>
              <w:rPr>
                <w:rFonts w:ascii="Arial" w:hAnsi="Arial" w:cs="Arial"/>
                <w:color w:val="000000"/>
                <w:sz w:val="18"/>
                <w:szCs w:val="18"/>
              </w:rPr>
            </w:pPr>
            <w:r>
              <w:rPr>
                <w:rFonts w:ascii="Arial" w:hAnsi="Arial" w:cs="Arial"/>
                <w:color w:val="000000"/>
                <w:sz w:val="18"/>
                <w:szCs w:val="18"/>
              </w:rPr>
              <w:t>24</w:t>
            </w:r>
          </w:p>
        </w:tc>
        <w:tc>
          <w:tcPr>
            <w:tcW w:w="1040" w:type="dxa"/>
            <w:tcBorders>
              <w:top w:val="nil"/>
              <w:left w:val="nil"/>
              <w:bottom w:val="single" w:sz="4" w:space="0" w:color="auto"/>
              <w:right w:val="single" w:sz="4" w:space="0" w:color="auto"/>
            </w:tcBorders>
            <w:noWrap/>
            <w:vAlign w:val="bottom"/>
            <w:hideMark/>
          </w:tcPr>
          <w:p w14:paraId="6A42F4E9" w14:textId="77777777" w:rsidR="008E2030" w:rsidRDefault="008E2030">
            <w:pPr>
              <w:jc w:val="center"/>
              <w:rPr>
                <w:rFonts w:ascii="Arial" w:hAnsi="Arial" w:cs="Arial"/>
                <w:color w:val="000000"/>
                <w:sz w:val="18"/>
                <w:szCs w:val="18"/>
              </w:rPr>
            </w:pPr>
            <w:r>
              <w:rPr>
                <w:rFonts w:ascii="Arial" w:hAnsi="Arial" w:cs="Arial"/>
                <w:color w:val="000000"/>
                <w:sz w:val="18"/>
                <w:szCs w:val="18"/>
              </w:rPr>
              <w:t>24</w:t>
            </w:r>
          </w:p>
        </w:tc>
        <w:tc>
          <w:tcPr>
            <w:tcW w:w="1040" w:type="dxa"/>
            <w:tcBorders>
              <w:top w:val="nil"/>
              <w:left w:val="nil"/>
              <w:bottom w:val="single" w:sz="4" w:space="0" w:color="auto"/>
              <w:right w:val="single" w:sz="4" w:space="0" w:color="auto"/>
            </w:tcBorders>
            <w:noWrap/>
            <w:vAlign w:val="bottom"/>
            <w:hideMark/>
          </w:tcPr>
          <w:p w14:paraId="25BA75D3" w14:textId="77777777" w:rsidR="008E2030" w:rsidRDefault="008E2030">
            <w:pPr>
              <w:jc w:val="center"/>
              <w:rPr>
                <w:rFonts w:ascii="Arial" w:hAnsi="Arial" w:cs="Arial"/>
                <w:color w:val="000000"/>
                <w:sz w:val="18"/>
                <w:szCs w:val="18"/>
              </w:rPr>
            </w:pPr>
            <w:r>
              <w:rPr>
                <w:rFonts w:ascii="Arial" w:hAnsi="Arial" w:cs="Arial"/>
                <w:color w:val="000000"/>
                <w:sz w:val="18"/>
                <w:szCs w:val="18"/>
              </w:rPr>
              <w:t>24</w:t>
            </w:r>
          </w:p>
        </w:tc>
      </w:tr>
      <w:tr w:rsidR="008E2030" w14:paraId="273E5C78"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21CDC2C6" w14:textId="77777777" w:rsidR="008E2030" w:rsidRDefault="008E2030">
            <w:pPr>
              <w:jc w:val="center"/>
              <w:rPr>
                <w:rFonts w:ascii="Arial" w:hAnsi="Arial" w:cs="Arial"/>
                <w:color w:val="000000"/>
                <w:sz w:val="18"/>
                <w:szCs w:val="18"/>
              </w:rPr>
            </w:pPr>
            <w:r>
              <w:rPr>
                <w:rFonts w:ascii="Arial" w:hAnsi="Arial" w:cs="Arial"/>
                <w:color w:val="000000"/>
                <w:sz w:val="18"/>
                <w:szCs w:val="18"/>
              </w:rPr>
              <w:t>2006</w:t>
            </w:r>
          </w:p>
        </w:tc>
        <w:tc>
          <w:tcPr>
            <w:tcW w:w="2620" w:type="dxa"/>
            <w:tcBorders>
              <w:top w:val="nil"/>
              <w:left w:val="nil"/>
              <w:bottom w:val="single" w:sz="4" w:space="0" w:color="auto"/>
              <w:right w:val="single" w:sz="4" w:space="0" w:color="auto"/>
            </w:tcBorders>
            <w:noWrap/>
            <w:vAlign w:val="bottom"/>
            <w:hideMark/>
          </w:tcPr>
          <w:p w14:paraId="6DB5EA30" w14:textId="77777777" w:rsidR="008E2030" w:rsidRDefault="008E2030">
            <w:pPr>
              <w:rPr>
                <w:rFonts w:ascii="Arial" w:hAnsi="Arial" w:cs="Arial"/>
                <w:color w:val="000000"/>
                <w:sz w:val="18"/>
                <w:szCs w:val="18"/>
              </w:rPr>
            </w:pPr>
            <w:r>
              <w:rPr>
                <w:rFonts w:ascii="Arial" w:hAnsi="Arial" w:cs="Arial"/>
                <w:color w:val="000000"/>
                <w:sz w:val="18"/>
                <w:szCs w:val="18"/>
              </w:rPr>
              <w:t>Lexden Primary School</w:t>
            </w:r>
          </w:p>
        </w:tc>
        <w:tc>
          <w:tcPr>
            <w:tcW w:w="1040" w:type="dxa"/>
            <w:tcBorders>
              <w:top w:val="nil"/>
              <w:left w:val="nil"/>
              <w:bottom w:val="single" w:sz="4" w:space="0" w:color="auto"/>
              <w:right w:val="single" w:sz="4" w:space="0" w:color="auto"/>
            </w:tcBorders>
            <w:noWrap/>
            <w:vAlign w:val="bottom"/>
            <w:hideMark/>
          </w:tcPr>
          <w:p w14:paraId="76E61F7B"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7552AF30" w14:textId="77777777" w:rsidR="008E2030" w:rsidRDefault="008E2030">
            <w:pPr>
              <w:rPr>
                <w:rFonts w:ascii="Arial" w:hAnsi="Arial" w:cs="Arial"/>
                <w:color w:val="000000"/>
                <w:sz w:val="18"/>
                <w:szCs w:val="18"/>
              </w:rPr>
            </w:pPr>
            <w:r>
              <w:rPr>
                <w:rFonts w:ascii="Arial" w:hAnsi="Arial" w:cs="Arial"/>
                <w:color w:val="000000"/>
                <w:sz w:val="18"/>
                <w:szCs w:val="18"/>
              </w:rPr>
              <w:t>HIU</w:t>
            </w:r>
          </w:p>
        </w:tc>
        <w:tc>
          <w:tcPr>
            <w:tcW w:w="1040" w:type="dxa"/>
            <w:tcBorders>
              <w:top w:val="nil"/>
              <w:left w:val="nil"/>
              <w:bottom w:val="single" w:sz="4" w:space="0" w:color="auto"/>
              <w:right w:val="single" w:sz="4" w:space="0" w:color="auto"/>
            </w:tcBorders>
            <w:noWrap/>
            <w:vAlign w:val="bottom"/>
            <w:hideMark/>
          </w:tcPr>
          <w:p w14:paraId="0017A7DF" w14:textId="77777777" w:rsidR="008E2030" w:rsidRDefault="008E2030">
            <w:pPr>
              <w:jc w:val="center"/>
              <w:rPr>
                <w:rFonts w:ascii="Arial" w:hAnsi="Arial" w:cs="Arial"/>
                <w:color w:val="000000"/>
                <w:sz w:val="18"/>
                <w:szCs w:val="18"/>
              </w:rPr>
            </w:pPr>
            <w:r>
              <w:rPr>
                <w:rFonts w:ascii="Arial" w:hAnsi="Arial" w:cs="Arial"/>
                <w:color w:val="000000"/>
                <w:sz w:val="18"/>
                <w:szCs w:val="18"/>
              </w:rPr>
              <w:t>18</w:t>
            </w:r>
          </w:p>
        </w:tc>
        <w:tc>
          <w:tcPr>
            <w:tcW w:w="1040" w:type="dxa"/>
            <w:tcBorders>
              <w:top w:val="nil"/>
              <w:left w:val="nil"/>
              <w:bottom w:val="single" w:sz="4" w:space="0" w:color="auto"/>
              <w:right w:val="single" w:sz="4" w:space="0" w:color="auto"/>
            </w:tcBorders>
            <w:noWrap/>
            <w:vAlign w:val="bottom"/>
            <w:hideMark/>
          </w:tcPr>
          <w:p w14:paraId="268FCAFD" w14:textId="77777777" w:rsidR="008E2030" w:rsidRDefault="008E2030">
            <w:pPr>
              <w:jc w:val="center"/>
              <w:rPr>
                <w:rFonts w:ascii="Arial" w:hAnsi="Arial" w:cs="Arial"/>
                <w:color w:val="000000"/>
                <w:sz w:val="18"/>
                <w:szCs w:val="18"/>
              </w:rPr>
            </w:pPr>
            <w:r>
              <w:rPr>
                <w:rFonts w:ascii="Arial" w:hAnsi="Arial" w:cs="Arial"/>
                <w:color w:val="000000"/>
                <w:sz w:val="18"/>
                <w:szCs w:val="18"/>
              </w:rPr>
              <w:t>18</w:t>
            </w:r>
          </w:p>
        </w:tc>
        <w:tc>
          <w:tcPr>
            <w:tcW w:w="1040" w:type="dxa"/>
            <w:tcBorders>
              <w:top w:val="nil"/>
              <w:left w:val="nil"/>
              <w:bottom w:val="single" w:sz="4" w:space="0" w:color="auto"/>
              <w:right w:val="single" w:sz="4" w:space="0" w:color="auto"/>
            </w:tcBorders>
            <w:noWrap/>
            <w:vAlign w:val="bottom"/>
            <w:hideMark/>
          </w:tcPr>
          <w:p w14:paraId="756B0F7E" w14:textId="77777777" w:rsidR="008E2030" w:rsidRDefault="008E2030">
            <w:pPr>
              <w:jc w:val="center"/>
              <w:rPr>
                <w:rFonts w:ascii="Arial" w:hAnsi="Arial" w:cs="Arial"/>
                <w:color w:val="000000"/>
                <w:sz w:val="18"/>
                <w:szCs w:val="18"/>
              </w:rPr>
            </w:pPr>
            <w:r>
              <w:rPr>
                <w:rFonts w:ascii="Arial" w:hAnsi="Arial" w:cs="Arial"/>
                <w:color w:val="000000"/>
                <w:sz w:val="18"/>
                <w:szCs w:val="18"/>
              </w:rPr>
              <w:t>18</w:t>
            </w:r>
          </w:p>
        </w:tc>
      </w:tr>
      <w:tr w:rsidR="008E2030" w14:paraId="5434AD5C"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1E6E3FA3" w14:textId="77777777" w:rsidR="008E2030" w:rsidRDefault="008E2030">
            <w:pPr>
              <w:jc w:val="center"/>
              <w:rPr>
                <w:rFonts w:ascii="Arial" w:hAnsi="Arial" w:cs="Arial"/>
                <w:color w:val="000000"/>
                <w:sz w:val="18"/>
                <w:szCs w:val="18"/>
              </w:rPr>
            </w:pPr>
            <w:r>
              <w:rPr>
                <w:rFonts w:ascii="Arial" w:hAnsi="Arial" w:cs="Arial"/>
                <w:color w:val="000000"/>
                <w:sz w:val="18"/>
                <w:szCs w:val="18"/>
              </w:rPr>
              <w:t>2569</w:t>
            </w:r>
          </w:p>
        </w:tc>
        <w:tc>
          <w:tcPr>
            <w:tcW w:w="2620" w:type="dxa"/>
            <w:tcBorders>
              <w:top w:val="nil"/>
              <w:left w:val="nil"/>
              <w:bottom w:val="single" w:sz="4" w:space="0" w:color="auto"/>
              <w:right w:val="single" w:sz="4" w:space="0" w:color="auto"/>
            </w:tcBorders>
            <w:noWrap/>
            <w:vAlign w:val="bottom"/>
            <w:hideMark/>
          </w:tcPr>
          <w:p w14:paraId="068C141B" w14:textId="77777777" w:rsidR="008E2030" w:rsidRDefault="008E2030">
            <w:pPr>
              <w:rPr>
                <w:rFonts w:ascii="Arial" w:hAnsi="Arial" w:cs="Arial"/>
                <w:color w:val="000000"/>
                <w:sz w:val="18"/>
                <w:szCs w:val="18"/>
              </w:rPr>
            </w:pPr>
            <w:proofErr w:type="spellStart"/>
            <w:r>
              <w:rPr>
                <w:rFonts w:ascii="Arial" w:hAnsi="Arial" w:cs="Arial"/>
                <w:color w:val="000000"/>
                <w:sz w:val="18"/>
                <w:szCs w:val="18"/>
              </w:rPr>
              <w:t>Mildmay</w:t>
            </w:r>
            <w:proofErr w:type="spellEnd"/>
            <w:r>
              <w:rPr>
                <w:rFonts w:ascii="Arial" w:hAnsi="Arial" w:cs="Arial"/>
                <w:color w:val="000000"/>
                <w:sz w:val="18"/>
                <w:szCs w:val="18"/>
              </w:rPr>
              <w:t xml:space="preserve"> Primary School</w:t>
            </w:r>
          </w:p>
        </w:tc>
        <w:tc>
          <w:tcPr>
            <w:tcW w:w="1040" w:type="dxa"/>
            <w:tcBorders>
              <w:top w:val="nil"/>
              <w:left w:val="nil"/>
              <w:bottom w:val="single" w:sz="4" w:space="0" w:color="auto"/>
              <w:right w:val="single" w:sz="4" w:space="0" w:color="auto"/>
            </w:tcBorders>
            <w:noWrap/>
            <w:vAlign w:val="bottom"/>
            <w:hideMark/>
          </w:tcPr>
          <w:p w14:paraId="46EBF2A6"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64C8B5E6" w14:textId="77777777" w:rsidR="008E2030" w:rsidRDefault="008E2030">
            <w:pPr>
              <w:rPr>
                <w:rFonts w:ascii="Arial" w:hAnsi="Arial" w:cs="Arial"/>
                <w:color w:val="000000"/>
                <w:sz w:val="18"/>
                <w:szCs w:val="18"/>
              </w:rPr>
            </w:pPr>
            <w:r>
              <w:rPr>
                <w:rFonts w:ascii="Arial" w:hAnsi="Arial" w:cs="Arial"/>
                <w:color w:val="000000"/>
                <w:sz w:val="18"/>
                <w:szCs w:val="18"/>
              </w:rPr>
              <w:t>HIU</w:t>
            </w:r>
          </w:p>
        </w:tc>
        <w:tc>
          <w:tcPr>
            <w:tcW w:w="1040" w:type="dxa"/>
            <w:tcBorders>
              <w:top w:val="nil"/>
              <w:left w:val="nil"/>
              <w:bottom w:val="single" w:sz="4" w:space="0" w:color="auto"/>
              <w:right w:val="single" w:sz="4" w:space="0" w:color="auto"/>
            </w:tcBorders>
            <w:noWrap/>
            <w:vAlign w:val="bottom"/>
            <w:hideMark/>
          </w:tcPr>
          <w:p w14:paraId="02F73278" w14:textId="77777777" w:rsidR="008E2030" w:rsidRDefault="008E2030">
            <w:pPr>
              <w:jc w:val="center"/>
              <w:rPr>
                <w:rFonts w:ascii="Arial" w:hAnsi="Arial" w:cs="Arial"/>
                <w:color w:val="000000"/>
                <w:sz w:val="18"/>
                <w:szCs w:val="18"/>
              </w:rPr>
            </w:pPr>
            <w:r>
              <w:rPr>
                <w:rFonts w:ascii="Arial" w:hAnsi="Arial" w:cs="Arial"/>
                <w:color w:val="000000"/>
                <w:sz w:val="18"/>
                <w:szCs w:val="18"/>
              </w:rPr>
              <w:t>30</w:t>
            </w:r>
          </w:p>
        </w:tc>
        <w:tc>
          <w:tcPr>
            <w:tcW w:w="1040" w:type="dxa"/>
            <w:tcBorders>
              <w:top w:val="nil"/>
              <w:left w:val="nil"/>
              <w:bottom w:val="single" w:sz="4" w:space="0" w:color="auto"/>
              <w:right w:val="single" w:sz="4" w:space="0" w:color="auto"/>
            </w:tcBorders>
            <w:noWrap/>
            <w:vAlign w:val="bottom"/>
            <w:hideMark/>
          </w:tcPr>
          <w:p w14:paraId="6057C703" w14:textId="77777777" w:rsidR="008E2030" w:rsidRDefault="008E2030">
            <w:pPr>
              <w:jc w:val="center"/>
              <w:rPr>
                <w:rFonts w:ascii="Arial" w:hAnsi="Arial" w:cs="Arial"/>
                <w:color w:val="000000"/>
                <w:sz w:val="18"/>
                <w:szCs w:val="18"/>
              </w:rPr>
            </w:pPr>
            <w:r>
              <w:rPr>
                <w:rFonts w:ascii="Arial" w:hAnsi="Arial" w:cs="Arial"/>
                <w:color w:val="000000"/>
                <w:sz w:val="18"/>
                <w:szCs w:val="18"/>
              </w:rPr>
              <w:t>30</w:t>
            </w:r>
          </w:p>
        </w:tc>
        <w:tc>
          <w:tcPr>
            <w:tcW w:w="1040" w:type="dxa"/>
            <w:tcBorders>
              <w:top w:val="nil"/>
              <w:left w:val="nil"/>
              <w:bottom w:val="single" w:sz="4" w:space="0" w:color="auto"/>
              <w:right w:val="single" w:sz="4" w:space="0" w:color="auto"/>
            </w:tcBorders>
            <w:noWrap/>
            <w:vAlign w:val="bottom"/>
            <w:hideMark/>
          </w:tcPr>
          <w:p w14:paraId="227A9862" w14:textId="77777777" w:rsidR="008E2030" w:rsidRDefault="008E2030">
            <w:pPr>
              <w:jc w:val="center"/>
              <w:rPr>
                <w:rFonts w:ascii="Arial" w:hAnsi="Arial" w:cs="Arial"/>
                <w:color w:val="000000"/>
                <w:sz w:val="18"/>
                <w:szCs w:val="18"/>
              </w:rPr>
            </w:pPr>
            <w:r>
              <w:rPr>
                <w:rFonts w:ascii="Arial" w:hAnsi="Arial" w:cs="Arial"/>
                <w:color w:val="000000"/>
                <w:sz w:val="18"/>
                <w:szCs w:val="18"/>
              </w:rPr>
              <w:t>30</w:t>
            </w:r>
          </w:p>
        </w:tc>
      </w:tr>
      <w:tr w:rsidR="008E2030" w14:paraId="57CA42B1"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03EB8063" w14:textId="77777777" w:rsidR="008E2030" w:rsidRDefault="008E2030">
            <w:pPr>
              <w:jc w:val="center"/>
              <w:rPr>
                <w:rFonts w:ascii="Arial" w:hAnsi="Arial" w:cs="Arial"/>
                <w:color w:val="000000"/>
                <w:sz w:val="18"/>
                <w:szCs w:val="18"/>
              </w:rPr>
            </w:pPr>
            <w:r>
              <w:rPr>
                <w:rFonts w:ascii="Arial" w:hAnsi="Arial" w:cs="Arial"/>
                <w:color w:val="000000"/>
                <w:sz w:val="18"/>
                <w:szCs w:val="18"/>
              </w:rPr>
              <w:t>2665</w:t>
            </w:r>
          </w:p>
        </w:tc>
        <w:tc>
          <w:tcPr>
            <w:tcW w:w="2620" w:type="dxa"/>
            <w:tcBorders>
              <w:top w:val="nil"/>
              <w:left w:val="nil"/>
              <w:bottom w:val="single" w:sz="4" w:space="0" w:color="auto"/>
              <w:right w:val="single" w:sz="4" w:space="0" w:color="auto"/>
            </w:tcBorders>
            <w:noWrap/>
            <w:vAlign w:val="bottom"/>
            <w:hideMark/>
          </w:tcPr>
          <w:p w14:paraId="7CA900E5" w14:textId="77777777" w:rsidR="008E2030" w:rsidRDefault="008E2030">
            <w:pPr>
              <w:rPr>
                <w:rFonts w:ascii="Arial" w:hAnsi="Arial" w:cs="Arial"/>
                <w:color w:val="000000"/>
                <w:sz w:val="18"/>
                <w:szCs w:val="18"/>
              </w:rPr>
            </w:pPr>
            <w:r>
              <w:rPr>
                <w:rFonts w:ascii="Arial" w:hAnsi="Arial" w:cs="Arial"/>
                <w:color w:val="000000"/>
                <w:sz w:val="18"/>
                <w:szCs w:val="18"/>
              </w:rPr>
              <w:t>Tany's Dell Community Primary</w:t>
            </w:r>
          </w:p>
        </w:tc>
        <w:tc>
          <w:tcPr>
            <w:tcW w:w="1040" w:type="dxa"/>
            <w:tcBorders>
              <w:top w:val="nil"/>
              <w:left w:val="nil"/>
              <w:bottom w:val="single" w:sz="4" w:space="0" w:color="auto"/>
              <w:right w:val="single" w:sz="4" w:space="0" w:color="auto"/>
            </w:tcBorders>
            <w:noWrap/>
            <w:vAlign w:val="bottom"/>
            <w:hideMark/>
          </w:tcPr>
          <w:p w14:paraId="7A945476"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27793C10" w14:textId="77777777" w:rsidR="008E2030" w:rsidRDefault="008E2030">
            <w:pPr>
              <w:rPr>
                <w:rFonts w:ascii="Arial" w:hAnsi="Arial" w:cs="Arial"/>
                <w:color w:val="000000"/>
                <w:sz w:val="18"/>
                <w:szCs w:val="18"/>
              </w:rPr>
            </w:pPr>
            <w:r>
              <w:rPr>
                <w:rFonts w:ascii="Arial" w:hAnsi="Arial" w:cs="Arial"/>
                <w:color w:val="000000"/>
                <w:sz w:val="18"/>
                <w:szCs w:val="18"/>
              </w:rPr>
              <w:t>HIU</w:t>
            </w:r>
          </w:p>
        </w:tc>
        <w:tc>
          <w:tcPr>
            <w:tcW w:w="1040" w:type="dxa"/>
            <w:tcBorders>
              <w:top w:val="nil"/>
              <w:left w:val="nil"/>
              <w:bottom w:val="single" w:sz="4" w:space="0" w:color="auto"/>
              <w:right w:val="single" w:sz="4" w:space="0" w:color="auto"/>
            </w:tcBorders>
            <w:noWrap/>
            <w:vAlign w:val="bottom"/>
            <w:hideMark/>
          </w:tcPr>
          <w:p w14:paraId="7101FBC4" w14:textId="77777777" w:rsidR="008E2030" w:rsidRDefault="008E2030">
            <w:pPr>
              <w:jc w:val="center"/>
              <w:rPr>
                <w:rFonts w:ascii="Arial" w:hAnsi="Arial" w:cs="Arial"/>
                <w:color w:val="000000"/>
                <w:sz w:val="18"/>
                <w:szCs w:val="18"/>
              </w:rPr>
            </w:pPr>
            <w:r>
              <w:rPr>
                <w:rFonts w:ascii="Arial" w:hAnsi="Arial" w:cs="Arial"/>
                <w:color w:val="000000"/>
                <w:sz w:val="18"/>
                <w:szCs w:val="18"/>
              </w:rPr>
              <w:t>12</w:t>
            </w:r>
          </w:p>
        </w:tc>
        <w:tc>
          <w:tcPr>
            <w:tcW w:w="1040" w:type="dxa"/>
            <w:tcBorders>
              <w:top w:val="nil"/>
              <w:left w:val="nil"/>
              <w:bottom w:val="single" w:sz="4" w:space="0" w:color="auto"/>
              <w:right w:val="single" w:sz="4" w:space="0" w:color="auto"/>
            </w:tcBorders>
            <w:noWrap/>
            <w:vAlign w:val="bottom"/>
            <w:hideMark/>
          </w:tcPr>
          <w:p w14:paraId="742472C1" w14:textId="77777777" w:rsidR="008E2030" w:rsidRDefault="008E2030">
            <w:pPr>
              <w:jc w:val="center"/>
              <w:rPr>
                <w:rFonts w:ascii="Arial" w:hAnsi="Arial" w:cs="Arial"/>
                <w:color w:val="000000"/>
                <w:sz w:val="18"/>
                <w:szCs w:val="18"/>
              </w:rPr>
            </w:pPr>
            <w:r>
              <w:rPr>
                <w:rFonts w:ascii="Arial" w:hAnsi="Arial" w:cs="Arial"/>
                <w:color w:val="000000"/>
                <w:sz w:val="18"/>
                <w:szCs w:val="18"/>
              </w:rPr>
              <w:t>12</w:t>
            </w:r>
          </w:p>
        </w:tc>
        <w:tc>
          <w:tcPr>
            <w:tcW w:w="1040" w:type="dxa"/>
            <w:tcBorders>
              <w:top w:val="nil"/>
              <w:left w:val="nil"/>
              <w:bottom w:val="single" w:sz="4" w:space="0" w:color="auto"/>
              <w:right w:val="single" w:sz="4" w:space="0" w:color="auto"/>
            </w:tcBorders>
            <w:noWrap/>
            <w:vAlign w:val="bottom"/>
            <w:hideMark/>
          </w:tcPr>
          <w:p w14:paraId="35534D53" w14:textId="77777777" w:rsidR="008E2030" w:rsidRDefault="008E2030">
            <w:pPr>
              <w:jc w:val="center"/>
              <w:rPr>
                <w:rFonts w:ascii="Arial" w:hAnsi="Arial" w:cs="Arial"/>
                <w:color w:val="000000"/>
                <w:sz w:val="18"/>
                <w:szCs w:val="18"/>
              </w:rPr>
            </w:pPr>
            <w:r>
              <w:rPr>
                <w:rFonts w:ascii="Arial" w:hAnsi="Arial" w:cs="Arial"/>
                <w:color w:val="000000"/>
                <w:sz w:val="18"/>
                <w:szCs w:val="18"/>
              </w:rPr>
              <w:t>9</w:t>
            </w:r>
          </w:p>
        </w:tc>
      </w:tr>
      <w:tr w:rsidR="008E2030" w14:paraId="779F9EF9"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056D5C77" w14:textId="77777777" w:rsidR="008E2030" w:rsidRDefault="008E2030">
            <w:pPr>
              <w:jc w:val="center"/>
              <w:rPr>
                <w:rFonts w:ascii="Arial" w:hAnsi="Arial" w:cs="Arial"/>
                <w:color w:val="000000"/>
                <w:sz w:val="18"/>
                <w:szCs w:val="18"/>
              </w:rPr>
            </w:pPr>
            <w:r>
              <w:rPr>
                <w:rFonts w:ascii="Arial" w:hAnsi="Arial" w:cs="Arial"/>
                <w:color w:val="000000"/>
                <w:sz w:val="18"/>
                <w:szCs w:val="18"/>
              </w:rPr>
              <w:t>2679</w:t>
            </w:r>
          </w:p>
        </w:tc>
        <w:tc>
          <w:tcPr>
            <w:tcW w:w="2620" w:type="dxa"/>
            <w:tcBorders>
              <w:top w:val="nil"/>
              <w:left w:val="nil"/>
              <w:bottom w:val="single" w:sz="4" w:space="0" w:color="auto"/>
              <w:right w:val="single" w:sz="4" w:space="0" w:color="auto"/>
            </w:tcBorders>
            <w:noWrap/>
            <w:vAlign w:val="bottom"/>
            <w:hideMark/>
          </w:tcPr>
          <w:p w14:paraId="4F8104BE" w14:textId="77777777" w:rsidR="008E2030" w:rsidRDefault="008E2030">
            <w:pPr>
              <w:rPr>
                <w:rFonts w:ascii="Arial" w:hAnsi="Arial" w:cs="Arial"/>
                <w:color w:val="000000"/>
                <w:sz w:val="18"/>
                <w:szCs w:val="18"/>
              </w:rPr>
            </w:pPr>
            <w:r>
              <w:rPr>
                <w:rFonts w:ascii="Arial" w:hAnsi="Arial" w:cs="Arial"/>
                <w:color w:val="000000"/>
                <w:sz w:val="18"/>
                <w:szCs w:val="18"/>
              </w:rPr>
              <w:t xml:space="preserve">Acorn Academy </w:t>
            </w:r>
          </w:p>
        </w:tc>
        <w:tc>
          <w:tcPr>
            <w:tcW w:w="1040" w:type="dxa"/>
            <w:tcBorders>
              <w:top w:val="nil"/>
              <w:left w:val="nil"/>
              <w:bottom w:val="single" w:sz="4" w:space="0" w:color="auto"/>
              <w:right w:val="single" w:sz="4" w:space="0" w:color="auto"/>
            </w:tcBorders>
            <w:noWrap/>
            <w:vAlign w:val="bottom"/>
            <w:hideMark/>
          </w:tcPr>
          <w:p w14:paraId="239FB9C1"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41A5D497" w14:textId="77777777" w:rsidR="008E2030" w:rsidRDefault="008E2030">
            <w:pPr>
              <w:rPr>
                <w:rFonts w:ascii="Arial" w:hAnsi="Arial" w:cs="Arial"/>
                <w:color w:val="000000"/>
                <w:sz w:val="18"/>
                <w:szCs w:val="18"/>
              </w:rPr>
            </w:pPr>
            <w:r>
              <w:rPr>
                <w:rFonts w:ascii="Arial" w:hAnsi="Arial" w:cs="Arial"/>
                <w:color w:val="000000"/>
                <w:sz w:val="18"/>
                <w:szCs w:val="18"/>
              </w:rPr>
              <w:t>S&amp;L</w:t>
            </w:r>
          </w:p>
        </w:tc>
        <w:tc>
          <w:tcPr>
            <w:tcW w:w="1040" w:type="dxa"/>
            <w:tcBorders>
              <w:top w:val="nil"/>
              <w:left w:val="nil"/>
              <w:bottom w:val="single" w:sz="4" w:space="0" w:color="auto"/>
              <w:right w:val="single" w:sz="4" w:space="0" w:color="auto"/>
            </w:tcBorders>
            <w:noWrap/>
            <w:vAlign w:val="bottom"/>
            <w:hideMark/>
          </w:tcPr>
          <w:p w14:paraId="11D97688" w14:textId="77777777" w:rsidR="008E2030" w:rsidRDefault="008E2030">
            <w:pPr>
              <w:jc w:val="center"/>
              <w:rPr>
                <w:rFonts w:ascii="Arial" w:hAnsi="Arial" w:cs="Arial"/>
                <w:color w:val="000000"/>
                <w:sz w:val="18"/>
                <w:szCs w:val="18"/>
              </w:rPr>
            </w:pPr>
            <w:r>
              <w:rPr>
                <w:rFonts w:ascii="Arial" w:hAnsi="Arial" w:cs="Arial"/>
                <w:color w:val="000000"/>
                <w:sz w:val="18"/>
                <w:szCs w:val="18"/>
              </w:rPr>
              <w:t>12</w:t>
            </w:r>
          </w:p>
        </w:tc>
        <w:tc>
          <w:tcPr>
            <w:tcW w:w="1040" w:type="dxa"/>
            <w:tcBorders>
              <w:top w:val="nil"/>
              <w:left w:val="nil"/>
              <w:bottom w:val="single" w:sz="4" w:space="0" w:color="auto"/>
              <w:right w:val="single" w:sz="4" w:space="0" w:color="auto"/>
            </w:tcBorders>
            <w:noWrap/>
            <w:vAlign w:val="bottom"/>
            <w:hideMark/>
          </w:tcPr>
          <w:p w14:paraId="5EA4F26E" w14:textId="77777777" w:rsidR="008E2030" w:rsidRDefault="008E2030">
            <w:pPr>
              <w:jc w:val="center"/>
              <w:rPr>
                <w:rFonts w:ascii="Arial" w:hAnsi="Arial" w:cs="Arial"/>
                <w:color w:val="000000"/>
                <w:sz w:val="18"/>
                <w:szCs w:val="18"/>
              </w:rPr>
            </w:pPr>
            <w:r>
              <w:rPr>
                <w:rFonts w:ascii="Arial" w:hAnsi="Arial" w:cs="Arial"/>
                <w:color w:val="000000"/>
                <w:sz w:val="18"/>
                <w:szCs w:val="18"/>
              </w:rPr>
              <w:t>12</w:t>
            </w:r>
          </w:p>
        </w:tc>
        <w:tc>
          <w:tcPr>
            <w:tcW w:w="1040" w:type="dxa"/>
            <w:tcBorders>
              <w:top w:val="nil"/>
              <w:left w:val="nil"/>
              <w:bottom w:val="single" w:sz="4" w:space="0" w:color="auto"/>
              <w:right w:val="single" w:sz="4" w:space="0" w:color="auto"/>
            </w:tcBorders>
            <w:noWrap/>
            <w:vAlign w:val="bottom"/>
            <w:hideMark/>
          </w:tcPr>
          <w:p w14:paraId="78F55A8C" w14:textId="77777777" w:rsidR="008E2030" w:rsidRDefault="008E2030">
            <w:pPr>
              <w:jc w:val="center"/>
              <w:rPr>
                <w:rFonts w:ascii="Arial" w:hAnsi="Arial" w:cs="Arial"/>
                <w:color w:val="000000"/>
                <w:sz w:val="18"/>
                <w:szCs w:val="18"/>
              </w:rPr>
            </w:pPr>
            <w:r>
              <w:rPr>
                <w:rFonts w:ascii="Arial" w:hAnsi="Arial" w:cs="Arial"/>
                <w:color w:val="000000"/>
                <w:sz w:val="18"/>
                <w:szCs w:val="18"/>
              </w:rPr>
              <w:t>12</w:t>
            </w:r>
          </w:p>
        </w:tc>
      </w:tr>
      <w:tr w:rsidR="008E2030" w14:paraId="5FFAA671"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41A2A8DF" w14:textId="77777777" w:rsidR="008E2030" w:rsidRDefault="008E2030">
            <w:pPr>
              <w:jc w:val="center"/>
              <w:rPr>
                <w:rFonts w:ascii="Arial" w:hAnsi="Arial" w:cs="Arial"/>
                <w:color w:val="000000"/>
                <w:sz w:val="18"/>
                <w:szCs w:val="18"/>
              </w:rPr>
            </w:pPr>
            <w:r>
              <w:rPr>
                <w:rFonts w:ascii="Arial" w:hAnsi="Arial" w:cs="Arial"/>
                <w:color w:val="000000"/>
                <w:sz w:val="18"/>
                <w:szCs w:val="18"/>
              </w:rPr>
              <w:t>2132</w:t>
            </w:r>
          </w:p>
        </w:tc>
        <w:tc>
          <w:tcPr>
            <w:tcW w:w="2620" w:type="dxa"/>
            <w:tcBorders>
              <w:top w:val="nil"/>
              <w:left w:val="nil"/>
              <w:bottom w:val="single" w:sz="4" w:space="0" w:color="auto"/>
              <w:right w:val="single" w:sz="4" w:space="0" w:color="auto"/>
            </w:tcBorders>
            <w:noWrap/>
            <w:vAlign w:val="bottom"/>
            <w:hideMark/>
          </w:tcPr>
          <w:p w14:paraId="18355AF1" w14:textId="77777777" w:rsidR="008E2030" w:rsidRDefault="008E2030">
            <w:pPr>
              <w:rPr>
                <w:rFonts w:ascii="Arial" w:hAnsi="Arial" w:cs="Arial"/>
                <w:color w:val="000000"/>
                <w:sz w:val="18"/>
                <w:szCs w:val="18"/>
              </w:rPr>
            </w:pPr>
            <w:r>
              <w:rPr>
                <w:rFonts w:ascii="Arial" w:hAnsi="Arial" w:cs="Arial"/>
                <w:color w:val="000000"/>
                <w:sz w:val="18"/>
                <w:szCs w:val="18"/>
              </w:rPr>
              <w:t xml:space="preserve">Cherry Tree Primary </w:t>
            </w:r>
          </w:p>
        </w:tc>
        <w:tc>
          <w:tcPr>
            <w:tcW w:w="1040" w:type="dxa"/>
            <w:tcBorders>
              <w:top w:val="nil"/>
              <w:left w:val="nil"/>
              <w:bottom w:val="single" w:sz="4" w:space="0" w:color="auto"/>
              <w:right w:val="single" w:sz="4" w:space="0" w:color="auto"/>
            </w:tcBorders>
            <w:noWrap/>
            <w:vAlign w:val="bottom"/>
            <w:hideMark/>
          </w:tcPr>
          <w:p w14:paraId="51EE808E"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45C6997C" w14:textId="77777777" w:rsidR="008E2030" w:rsidRDefault="008E2030">
            <w:pPr>
              <w:rPr>
                <w:rFonts w:ascii="Arial" w:hAnsi="Arial" w:cs="Arial"/>
                <w:color w:val="000000"/>
                <w:sz w:val="18"/>
                <w:szCs w:val="18"/>
              </w:rPr>
            </w:pPr>
            <w:r>
              <w:rPr>
                <w:rFonts w:ascii="Arial" w:hAnsi="Arial" w:cs="Arial"/>
                <w:color w:val="000000"/>
                <w:sz w:val="18"/>
                <w:szCs w:val="18"/>
              </w:rPr>
              <w:t>S&amp;L</w:t>
            </w:r>
          </w:p>
        </w:tc>
        <w:tc>
          <w:tcPr>
            <w:tcW w:w="1040" w:type="dxa"/>
            <w:tcBorders>
              <w:top w:val="nil"/>
              <w:left w:val="nil"/>
              <w:bottom w:val="single" w:sz="4" w:space="0" w:color="auto"/>
              <w:right w:val="single" w:sz="4" w:space="0" w:color="auto"/>
            </w:tcBorders>
            <w:noWrap/>
            <w:vAlign w:val="bottom"/>
            <w:hideMark/>
          </w:tcPr>
          <w:p w14:paraId="6EFAF1FA" w14:textId="77777777" w:rsidR="008E2030" w:rsidRDefault="008E2030">
            <w:pPr>
              <w:jc w:val="center"/>
              <w:rPr>
                <w:rFonts w:ascii="Arial" w:hAnsi="Arial" w:cs="Arial"/>
                <w:color w:val="000000"/>
                <w:sz w:val="18"/>
                <w:szCs w:val="18"/>
              </w:rPr>
            </w:pPr>
            <w:r>
              <w:rPr>
                <w:rFonts w:ascii="Arial" w:hAnsi="Arial" w:cs="Arial"/>
                <w:color w:val="000000"/>
                <w:sz w:val="18"/>
                <w:szCs w:val="18"/>
              </w:rPr>
              <w:t>10</w:t>
            </w:r>
          </w:p>
        </w:tc>
        <w:tc>
          <w:tcPr>
            <w:tcW w:w="1040" w:type="dxa"/>
            <w:tcBorders>
              <w:top w:val="nil"/>
              <w:left w:val="nil"/>
              <w:bottom w:val="single" w:sz="4" w:space="0" w:color="auto"/>
              <w:right w:val="single" w:sz="4" w:space="0" w:color="auto"/>
            </w:tcBorders>
            <w:noWrap/>
            <w:vAlign w:val="bottom"/>
            <w:hideMark/>
          </w:tcPr>
          <w:p w14:paraId="2C21EC0C" w14:textId="77777777" w:rsidR="008E2030" w:rsidRDefault="008E2030">
            <w:pPr>
              <w:jc w:val="center"/>
              <w:rPr>
                <w:rFonts w:ascii="Arial" w:hAnsi="Arial" w:cs="Arial"/>
                <w:color w:val="000000"/>
                <w:sz w:val="18"/>
                <w:szCs w:val="18"/>
              </w:rPr>
            </w:pPr>
            <w:r>
              <w:rPr>
                <w:rFonts w:ascii="Arial" w:hAnsi="Arial" w:cs="Arial"/>
                <w:color w:val="000000"/>
                <w:sz w:val="18"/>
                <w:szCs w:val="18"/>
              </w:rPr>
              <w:t>10</w:t>
            </w:r>
          </w:p>
        </w:tc>
        <w:tc>
          <w:tcPr>
            <w:tcW w:w="1040" w:type="dxa"/>
            <w:tcBorders>
              <w:top w:val="nil"/>
              <w:left w:val="nil"/>
              <w:bottom w:val="single" w:sz="4" w:space="0" w:color="auto"/>
              <w:right w:val="single" w:sz="4" w:space="0" w:color="auto"/>
            </w:tcBorders>
            <w:noWrap/>
            <w:vAlign w:val="bottom"/>
            <w:hideMark/>
          </w:tcPr>
          <w:p w14:paraId="2C695550" w14:textId="77777777" w:rsidR="008E2030" w:rsidRDefault="008E2030">
            <w:pPr>
              <w:jc w:val="center"/>
              <w:rPr>
                <w:rFonts w:ascii="Arial" w:hAnsi="Arial" w:cs="Arial"/>
                <w:color w:val="000000"/>
                <w:sz w:val="18"/>
                <w:szCs w:val="18"/>
              </w:rPr>
            </w:pPr>
            <w:r>
              <w:rPr>
                <w:rFonts w:ascii="Arial" w:hAnsi="Arial" w:cs="Arial"/>
                <w:color w:val="000000"/>
                <w:sz w:val="18"/>
                <w:szCs w:val="18"/>
              </w:rPr>
              <w:t>10</w:t>
            </w:r>
          </w:p>
        </w:tc>
      </w:tr>
      <w:tr w:rsidR="008E2030" w14:paraId="0684381C"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2DD028B9" w14:textId="77777777" w:rsidR="008E2030" w:rsidRDefault="008E2030">
            <w:pPr>
              <w:jc w:val="center"/>
              <w:rPr>
                <w:rFonts w:ascii="Arial" w:hAnsi="Arial" w:cs="Arial"/>
                <w:color w:val="000000"/>
                <w:sz w:val="18"/>
                <w:szCs w:val="18"/>
              </w:rPr>
            </w:pPr>
            <w:r>
              <w:rPr>
                <w:rFonts w:ascii="Arial" w:hAnsi="Arial" w:cs="Arial"/>
                <w:color w:val="000000"/>
                <w:sz w:val="18"/>
                <w:szCs w:val="18"/>
              </w:rPr>
              <w:t>2983</w:t>
            </w:r>
          </w:p>
        </w:tc>
        <w:tc>
          <w:tcPr>
            <w:tcW w:w="2620" w:type="dxa"/>
            <w:tcBorders>
              <w:top w:val="nil"/>
              <w:left w:val="nil"/>
              <w:bottom w:val="single" w:sz="4" w:space="0" w:color="auto"/>
              <w:right w:val="single" w:sz="4" w:space="0" w:color="auto"/>
            </w:tcBorders>
            <w:noWrap/>
            <w:vAlign w:val="bottom"/>
            <w:hideMark/>
          </w:tcPr>
          <w:p w14:paraId="25B71BB9" w14:textId="77777777" w:rsidR="008E2030" w:rsidRDefault="008E2030">
            <w:pPr>
              <w:rPr>
                <w:rFonts w:ascii="Arial" w:hAnsi="Arial" w:cs="Arial"/>
                <w:color w:val="000000"/>
                <w:sz w:val="18"/>
                <w:szCs w:val="18"/>
              </w:rPr>
            </w:pPr>
            <w:proofErr w:type="spellStart"/>
            <w:r>
              <w:rPr>
                <w:rFonts w:ascii="Arial" w:hAnsi="Arial" w:cs="Arial"/>
                <w:color w:val="000000"/>
                <w:sz w:val="18"/>
                <w:szCs w:val="18"/>
              </w:rPr>
              <w:t>Harlowbury</w:t>
            </w:r>
            <w:proofErr w:type="spellEnd"/>
            <w:r>
              <w:rPr>
                <w:rFonts w:ascii="Arial" w:hAnsi="Arial" w:cs="Arial"/>
                <w:color w:val="000000"/>
                <w:sz w:val="18"/>
                <w:szCs w:val="18"/>
              </w:rPr>
              <w:t xml:space="preserve"> Primary </w:t>
            </w:r>
          </w:p>
        </w:tc>
        <w:tc>
          <w:tcPr>
            <w:tcW w:w="1040" w:type="dxa"/>
            <w:tcBorders>
              <w:top w:val="nil"/>
              <w:left w:val="nil"/>
              <w:bottom w:val="single" w:sz="4" w:space="0" w:color="auto"/>
              <w:right w:val="single" w:sz="4" w:space="0" w:color="auto"/>
            </w:tcBorders>
            <w:noWrap/>
            <w:vAlign w:val="bottom"/>
            <w:hideMark/>
          </w:tcPr>
          <w:p w14:paraId="7CAF4BDD"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6BFE5E4F" w14:textId="77777777" w:rsidR="008E2030" w:rsidRDefault="008E2030">
            <w:pPr>
              <w:rPr>
                <w:rFonts w:ascii="Arial" w:hAnsi="Arial" w:cs="Arial"/>
                <w:color w:val="000000"/>
                <w:sz w:val="18"/>
                <w:szCs w:val="18"/>
              </w:rPr>
            </w:pPr>
            <w:r>
              <w:rPr>
                <w:rFonts w:ascii="Arial" w:hAnsi="Arial" w:cs="Arial"/>
                <w:color w:val="000000"/>
                <w:sz w:val="18"/>
                <w:szCs w:val="18"/>
              </w:rPr>
              <w:t>S&amp;L</w:t>
            </w:r>
          </w:p>
        </w:tc>
        <w:tc>
          <w:tcPr>
            <w:tcW w:w="1040" w:type="dxa"/>
            <w:tcBorders>
              <w:top w:val="nil"/>
              <w:left w:val="nil"/>
              <w:bottom w:val="single" w:sz="4" w:space="0" w:color="auto"/>
              <w:right w:val="single" w:sz="4" w:space="0" w:color="auto"/>
            </w:tcBorders>
            <w:noWrap/>
            <w:vAlign w:val="bottom"/>
            <w:hideMark/>
          </w:tcPr>
          <w:p w14:paraId="1874F4D0"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c>
          <w:tcPr>
            <w:tcW w:w="1040" w:type="dxa"/>
            <w:tcBorders>
              <w:top w:val="nil"/>
              <w:left w:val="nil"/>
              <w:bottom w:val="single" w:sz="4" w:space="0" w:color="auto"/>
              <w:right w:val="single" w:sz="4" w:space="0" w:color="auto"/>
            </w:tcBorders>
            <w:noWrap/>
            <w:vAlign w:val="bottom"/>
            <w:hideMark/>
          </w:tcPr>
          <w:p w14:paraId="59E089A1"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c>
          <w:tcPr>
            <w:tcW w:w="1040" w:type="dxa"/>
            <w:tcBorders>
              <w:top w:val="nil"/>
              <w:left w:val="nil"/>
              <w:bottom w:val="single" w:sz="4" w:space="0" w:color="auto"/>
              <w:right w:val="single" w:sz="4" w:space="0" w:color="auto"/>
            </w:tcBorders>
            <w:noWrap/>
            <w:vAlign w:val="bottom"/>
            <w:hideMark/>
          </w:tcPr>
          <w:p w14:paraId="160CDCED"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r>
      <w:tr w:rsidR="008E2030" w14:paraId="5445DF29"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19692CA4" w14:textId="77777777" w:rsidR="008E2030" w:rsidRDefault="008E2030">
            <w:pPr>
              <w:jc w:val="center"/>
              <w:rPr>
                <w:rFonts w:ascii="Arial" w:hAnsi="Arial" w:cs="Arial"/>
                <w:color w:val="000000"/>
                <w:sz w:val="18"/>
                <w:szCs w:val="18"/>
              </w:rPr>
            </w:pPr>
            <w:r>
              <w:rPr>
                <w:rFonts w:ascii="Arial" w:hAnsi="Arial" w:cs="Arial"/>
                <w:color w:val="000000"/>
                <w:sz w:val="18"/>
                <w:szCs w:val="18"/>
              </w:rPr>
              <w:t>2699</w:t>
            </w:r>
          </w:p>
        </w:tc>
        <w:tc>
          <w:tcPr>
            <w:tcW w:w="2620" w:type="dxa"/>
            <w:tcBorders>
              <w:top w:val="nil"/>
              <w:left w:val="nil"/>
              <w:bottom w:val="single" w:sz="4" w:space="0" w:color="auto"/>
              <w:right w:val="single" w:sz="4" w:space="0" w:color="auto"/>
            </w:tcBorders>
            <w:noWrap/>
            <w:vAlign w:val="bottom"/>
            <w:hideMark/>
          </w:tcPr>
          <w:p w14:paraId="72E25855" w14:textId="77777777" w:rsidR="008E2030" w:rsidRDefault="008E2030">
            <w:pPr>
              <w:rPr>
                <w:rFonts w:ascii="Arial" w:hAnsi="Arial" w:cs="Arial"/>
                <w:color w:val="000000"/>
                <w:sz w:val="18"/>
                <w:szCs w:val="18"/>
              </w:rPr>
            </w:pPr>
            <w:r>
              <w:rPr>
                <w:rFonts w:ascii="Arial" w:hAnsi="Arial" w:cs="Arial"/>
                <w:color w:val="000000"/>
                <w:sz w:val="18"/>
                <w:szCs w:val="18"/>
              </w:rPr>
              <w:t xml:space="preserve">Powers Hall Academy </w:t>
            </w:r>
          </w:p>
        </w:tc>
        <w:tc>
          <w:tcPr>
            <w:tcW w:w="1040" w:type="dxa"/>
            <w:tcBorders>
              <w:top w:val="nil"/>
              <w:left w:val="nil"/>
              <w:bottom w:val="single" w:sz="4" w:space="0" w:color="auto"/>
              <w:right w:val="single" w:sz="4" w:space="0" w:color="auto"/>
            </w:tcBorders>
            <w:noWrap/>
            <w:vAlign w:val="bottom"/>
            <w:hideMark/>
          </w:tcPr>
          <w:p w14:paraId="70639D07"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388C01F7" w14:textId="77777777" w:rsidR="008E2030" w:rsidRDefault="008E2030">
            <w:pPr>
              <w:rPr>
                <w:rFonts w:ascii="Arial" w:hAnsi="Arial" w:cs="Arial"/>
                <w:color w:val="000000"/>
                <w:sz w:val="18"/>
                <w:szCs w:val="18"/>
              </w:rPr>
            </w:pPr>
            <w:r>
              <w:rPr>
                <w:rFonts w:ascii="Arial" w:hAnsi="Arial" w:cs="Arial"/>
                <w:color w:val="000000"/>
                <w:sz w:val="18"/>
                <w:szCs w:val="18"/>
              </w:rPr>
              <w:t>S&amp;L</w:t>
            </w:r>
          </w:p>
        </w:tc>
        <w:tc>
          <w:tcPr>
            <w:tcW w:w="1040" w:type="dxa"/>
            <w:tcBorders>
              <w:top w:val="nil"/>
              <w:left w:val="nil"/>
              <w:bottom w:val="single" w:sz="4" w:space="0" w:color="auto"/>
              <w:right w:val="single" w:sz="4" w:space="0" w:color="auto"/>
            </w:tcBorders>
            <w:noWrap/>
            <w:vAlign w:val="bottom"/>
            <w:hideMark/>
          </w:tcPr>
          <w:p w14:paraId="6E343446" w14:textId="77777777" w:rsidR="008E2030" w:rsidRDefault="008E2030">
            <w:pPr>
              <w:jc w:val="center"/>
              <w:rPr>
                <w:rFonts w:ascii="Arial" w:hAnsi="Arial" w:cs="Arial"/>
                <w:color w:val="000000"/>
                <w:sz w:val="18"/>
                <w:szCs w:val="18"/>
              </w:rPr>
            </w:pPr>
            <w:r>
              <w:rPr>
                <w:rFonts w:ascii="Arial" w:hAnsi="Arial" w:cs="Arial"/>
                <w:color w:val="000000"/>
                <w:sz w:val="18"/>
                <w:szCs w:val="18"/>
              </w:rPr>
              <w:t>10</w:t>
            </w:r>
          </w:p>
        </w:tc>
        <w:tc>
          <w:tcPr>
            <w:tcW w:w="1040" w:type="dxa"/>
            <w:tcBorders>
              <w:top w:val="nil"/>
              <w:left w:val="nil"/>
              <w:bottom w:val="single" w:sz="4" w:space="0" w:color="auto"/>
              <w:right w:val="single" w:sz="4" w:space="0" w:color="auto"/>
            </w:tcBorders>
            <w:noWrap/>
            <w:vAlign w:val="bottom"/>
            <w:hideMark/>
          </w:tcPr>
          <w:p w14:paraId="63C64F93" w14:textId="77777777" w:rsidR="008E2030" w:rsidRDefault="008E2030">
            <w:pPr>
              <w:jc w:val="center"/>
              <w:rPr>
                <w:rFonts w:ascii="Arial" w:hAnsi="Arial" w:cs="Arial"/>
                <w:color w:val="000000"/>
                <w:sz w:val="18"/>
                <w:szCs w:val="18"/>
              </w:rPr>
            </w:pPr>
            <w:r>
              <w:rPr>
                <w:rFonts w:ascii="Arial" w:hAnsi="Arial" w:cs="Arial"/>
                <w:color w:val="000000"/>
                <w:sz w:val="18"/>
                <w:szCs w:val="18"/>
              </w:rPr>
              <w:t>10</w:t>
            </w:r>
          </w:p>
        </w:tc>
        <w:tc>
          <w:tcPr>
            <w:tcW w:w="1040" w:type="dxa"/>
            <w:tcBorders>
              <w:top w:val="nil"/>
              <w:left w:val="nil"/>
              <w:bottom w:val="single" w:sz="4" w:space="0" w:color="auto"/>
              <w:right w:val="single" w:sz="4" w:space="0" w:color="auto"/>
            </w:tcBorders>
            <w:noWrap/>
            <w:vAlign w:val="bottom"/>
            <w:hideMark/>
          </w:tcPr>
          <w:p w14:paraId="49E794D7" w14:textId="77777777" w:rsidR="008E2030" w:rsidRDefault="008E2030">
            <w:pPr>
              <w:jc w:val="center"/>
              <w:rPr>
                <w:rFonts w:ascii="Arial" w:hAnsi="Arial" w:cs="Arial"/>
                <w:color w:val="000000"/>
                <w:sz w:val="18"/>
                <w:szCs w:val="18"/>
              </w:rPr>
            </w:pPr>
            <w:r>
              <w:rPr>
                <w:rFonts w:ascii="Arial" w:hAnsi="Arial" w:cs="Arial"/>
                <w:color w:val="000000"/>
                <w:sz w:val="18"/>
                <w:szCs w:val="18"/>
              </w:rPr>
              <w:t>10</w:t>
            </w:r>
          </w:p>
        </w:tc>
      </w:tr>
      <w:tr w:rsidR="008E2030" w14:paraId="3E3EEAC1"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178F06AE" w14:textId="77777777" w:rsidR="008E2030" w:rsidRDefault="008E2030">
            <w:pPr>
              <w:jc w:val="center"/>
              <w:rPr>
                <w:rFonts w:ascii="Arial" w:hAnsi="Arial" w:cs="Arial"/>
                <w:color w:val="000000"/>
                <w:sz w:val="18"/>
                <w:szCs w:val="18"/>
              </w:rPr>
            </w:pPr>
            <w:r>
              <w:rPr>
                <w:rFonts w:ascii="Arial" w:hAnsi="Arial" w:cs="Arial"/>
                <w:color w:val="000000"/>
                <w:sz w:val="18"/>
                <w:szCs w:val="18"/>
              </w:rPr>
              <w:t>2210</w:t>
            </w:r>
          </w:p>
        </w:tc>
        <w:tc>
          <w:tcPr>
            <w:tcW w:w="2620" w:type="dxa"/>
            <w:tcBorders>
              <w:top w:val="nil"/>
              <w:left w:val="nil"/>
              <w:bottom w:val="single" w:sz="4" w:space="0" w:color="auto"/>
              <w:right w:val="single" w:sz="4" w:space="0" w:color="auto"/>
            </w:tcBorders>
            <w:noWrap/>
            <w:vAlign w:val="bottom"/>
            <w:hideMark/>
          </w:tcPr>
          <w:p w14:paraId="6500126E" w14:textId="77777777" w:rsidR="008E2030" w:rsidRDefault="008E2030">
            <w:pPr>
              <w:rPr>
                <w:rFonts w:ascii="Arial" w:hAnsi="Arial" w:cs="Arial"/>
                <w:color w:val="000000"/>
                <w:sz w:val="18"/>
                <w:szCs w:val="18"/>
              </w:rPr>
            </w:pPr>
            <w:r>
              <w:rPr>
                <w:rFonts w:ascii="Arial" w:hAnsi="Arial" w:cs="Arial"/>
                <w:color w:val="000000"/>
                <w:sz w:val="18"/>
                <w:szCs w:val="18"/>
              </w:rPr>
              <w:t>Trinity Road Primary</w:t>
            </w:r>
          </w:p>
        </w:tc>
        <w:tc>
          <w:tcPr>
            <w:tcW w:w="1040" w:type="dxa"/>
            <w:tcBorders>
              <w:top w:val="nil"/>
              <w:left w:val="nil"/>
              <w:bottom w:val="single" w:sz="4" w:space="0" w:color="auto"/>
              <w:right w:val="single" w:sz="4" w:space="0" w:color="auto"/>
            </w:tcBorders>
            <w:noWrap/>
            <w:vAlign w:val="bottom"/>
            <w:hideMark/>
          </w:tcPr>
          <w:p w14:paraId="4ED00244"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1CF3D1A8" w14:textId="77777777" w:rsidR="008E2030" w:rsidRDefault="008E2030">
            <w:pPr>
              <w:rPr>
                <w:rFonts w:ascii="Arial" w:hAnsi="Arial" w:cs="Arial"/>
                <w:color w:val="000000"/>
                <w:sz w:val="18"/>
                <w:szCs w:val="18"/>
              </w:rPr>
            </w:pPr>
            <w:r>
              <w:rPr>
                <w:rFonts w:ascii="Arial" w:hAnsi="Arial" w:cs="Arial"/>
                <w:color w:val="000000"/>
                <w:sz w:val="18"/>
                <w:szCs w:val="18"/>
              </w:rPr>
              <w:t>S&amp;L</w:t>
            </w:r>
          </w:p>
        </w:tc>
        <w:tc>
          <w:tcPr>
            <w:tcW w:w="1040" w:type="dxa"/>
            <w:tcBorders>
              <w:top w:val="nil"/>
              <w:left w:val="nil"/>
              <w:bottom w:val="single" w:sz="4" w:space="0" w:color="auto"/>
              <w:right w:val="single" w:sz="4" w:space="0" w:color="auto"/>
            </w:tcBorders>
            <w:noWrap/>
            <w:vAlign w:val="bottom"/>
            <w:hideMark/>
          </w:tcPr>
          <w:p w14:paraId="50BEE389"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c>
          <w:tcPr>
            <w:tcW w:w="1040" w:type="dxa"/>
            <w:tcBorders>
              <w:top w:val="nil"/>
              <w:left w:val="nil"/>
              <w:bottom w:val="single" w:sz="4" w:space="0" w:color="auto"/>
              <w:right w:val="single" w:sz="4" w:space="0" w:color="auto"/>
            </w:tcBorders>
            <w:noWrap/>
            <w:vAlign w:val="bottom"/>
            <w:hideMark/>
          </w:tcPr>
          <w:p w14:paraId="462BDFE0"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c>
          <w:tcPr>
            <w:tcW w:w="1040" w:type="dxa"/>
            <w:tcBorders>
              <w:top w:val="nil"/>
              <w:left w:val="nil"/>
              <w:bottom w:val="single" w:sz="4" w:space="0" w:color="auto"/>
              <w:right w:val="single" w:sz="4" w:space="0" w:color="auto"/>
            </w:tcBorders>
            <w:noWrap/>
            <w:vAlign w:val="bottom"/>
            <w:hideMark/>
          </w:tcPr>
          <w:p w14:paraId="1C387DCD"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r>
      <w:tr w:rsidR="008E2030" w14:paraId="3E4FF07E"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0EC0BA52" w14:textId="77777777" w:rsidR="008E2030" w:rsidRDefault="008E2030">
            <w:pPr>
              <w:jc w:val="center"/>
              <w:rPr>
                <w:rFonts w:ascii="Arial" w:hAnsi="Arial" w:cs="Arial"/>
                <w:color w:val="000000"/>
                <w:sz w:val="18"/>
                <w:szCs w:val="18"/>
              </w:rPr>
            </w:pPr>
            <w:r>
              <w:rPr>
                <w:rFonts w:ascii="Arial" w:hAnsi="Arial" w:cs="Arial"/>
                <w:color w:val="000000"/>
                <w:sz w:val="18"/>
                <w:szCs w:val="18"/>
              </w:rPr>
              <w:t>2624</w:t>
            </w:r>
          </w:p>
        </w:tc>
        <w:tc>
          <w:tcPr>
            <w:tcW w:w="2620" w:type="dxa"/>
            <w:tcBorders>
              <w:top w:val="nil"/>
              <w:left w:val="nil"/>
              <w:bottom w:val="single" w:sz="4" w:space="0" w:color="auto"/>
              <w:right w:val="single" w:sz="4" w:space="0" w:color="auto"/>
            </w:tcBorders>
            <w:noWrap/>
            <w:vAlign w:val="bottom"/>
            <w:hideMark/>
          </w:tcPr>
          <w:p w14:paraId="12B884DA" w14:textId="77777777" w:rsidR="008E2030" w:rsidRDefault="008E2030">
            <w:pPr>
              <w:rPr>
                <w:rFonts w:ascii="Arial" w:hAnsi="Arial" w:cs="Arial"/>
                <w:color w:val="000000"/>
                <w:sz w:val="18"/>
                <w:szCs w:val="18"/>
              </w:rPr>
            </w:pPr>
            <w:r>
              <w:rPr>
                <w:rFonts w:ascii="Arial" w:hAnsi="Arial" w:cs="Arial"/>
                <w:color w:val="000000"/>
                <w:sz w:val="18"/>
                <w:szCs w:val="18"/>
              </w:rPr>
              <w:t xml:space="preserve">West Horndon Primary </w:t>
            </w:r>
          </w:p>
        </w:tc>
        <w:tc>
          <w:tcPr>
            <w:tcW w:w="1040" w:type="dxa"/>
            <w:tcBorders>
              <w:top w:val="nil"/>
              <w:left w:val="nil"/>
              <w:bottom w:val="single" w:sz="4" w:space="0" w:color="auto"/>
              <w:right w:val="single" w:sz="4" w:space="0" w:color="auto"/>
            </w:tcBorders>
            <w:noWrap/>
            <w:vAlign w:val="bottom"/>
            <w:hideMark/>
          </w:tcPr>
          <w:p w14:paraId="4BCD675A"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2202BE77" w14:textId="77777777" w:rsidR="008E2030" w:rsidRDefault="008E2030">
            <w:pPr>
              <w:rPr>
                <w:rFonts w:ascii="Arial" w:hAnsi="Arial" w:cs="Arial"/>
                <w:color w:val="000000"/>
                <w:sz w:val="18"/>
                <w:szCs w:val="18"/>
              </w:rPr>
            </w:pPr>
            <w:r>
              <w:rPr>
                <w:rFonts w:ascii="Arial" w:hAnsi="Arial" w:cs="Arial"/>
                <w:color w:val="000000"/>
                <w:sz w:val="18"/>
                <w:szCs w:val="18"/>
              </w:rPr>
              <w:t>S&amp;L</w:t>
            </w:r>
          </w:p>
        </w:tc>
        <w:tc>
          <w:tcPr>
            <w:tcW w:w="1040" w:type="dxa"/>
            <w:tcBorders>
              <w:top w:val="nil"/>
              <w:left w:val="nil"/>
              <w:bottom w:val="single" w:sz="4" w:space="0" w:color="auto"/>
              <w:right w:val="single" w:sz="4" w:space="0" w:color="auto"/>
            </w:tcBorders>
            <w:noWrap/>
            <w:vAlign w:val="bottom"/>
            <w:hideMark/>
          </w:tcPr>
          <w:p w14:paraId="5E519BBE"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c>
          <w:tcPr>
            <w:tcW w:w="1040" w:type="dxa"/>
            <w:tcBorders>
              <w:top w:val="nil"/>
              <w:left w:val="nil"/>
              <w:bottom w:val="single" w:sz="4" w:space="0" w:color="auto"/>
              <w:right w:val="single" w:sz="4" w:space="0" w:color="auto"/>
            </w:tcBorders>
            <w:noWrap/>
            <w:vAlign w:val="bottom"/>
            <w:hideMark/>
          </w:tcPr>
          <w:p w14:paraId="7BD0B0EB"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c>
          <w:tcPr>
            <w:tcW w:w="1040" w:type="dxa"/>
            <w:tcBorders>
              <w:top w:val="nil"/>
              <w:left w:val="nil"/>
              <w:bottom w:val="single" w:sz="4" w:space="0" w:color="auto"/>
              <w:right w:val="single" w:sz="4" w:space="0" w:color="auto"/>
            </w:tcBorders>
            <w:noWrap/>
            <w:vAlign w:val="bottom"/>
            <w:hideMark/>
          </w:tcPr>
          <w:p w14:paraId="102032F7"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r>
      <w:tr w:rsidR="008E2030" w14:paraId="24C31D76"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1BC9E58C" w14:textId="77777777" w:rsidR="008E2030" w:rsidRDefault="008E2030">
            <w:pPr>
              <w:jc w:val="center"/>
              <w:rPr>
                <w:rFonts w:ascii="Arial" w:hAnsi="Arial" w:cs="Arial"/>
                <w:color w:val="000000"/>
                <w:sz w:val="18"/>
                <w:szCs w:val="18"/>
              </w:rPr>
            </w:pPr>
            <w:r>
              <w:rPr>
                <w:rFonts w:ascii="Arial" w:hAnsi="Arial" w:cs="Arial"/>
                <w:color w:val="000000"/>
                <w:sz w:val="18"/>
                <w:szCs w:val="18"/>
              </w:rPr>
              <w:t>2747</w:t>
            </w:r>
          </w:p>
        </w:tc>
        <w:tc>
          <w:tcPr>
            <w:tcW w:w="2620" w:type="dxa"/>
            <w:tcBorders>
              <w:top w:val="nil"/>
              <w:left w:val="nil"/>
              <w:bottom w:val="single" w:sz="4" w:space="0" w:color="auto"/>
              <w:right w:val="single" w:sz="4" w:space="0" w:color="auto"/>
            </w:tcBorders>
            <w:noWrap/>
            <w:vAlign w:val="bottom"/>
            <w:hideMark/>
          </w:tcPr>
          <w:p w14:paraId="2B77E22F" w14:textId="77777777" w:rsidR="008E2030" w:rsidRDefault="008E2030">
            <w:pPr>
              <w:rPr>
                <w:rFonts w:ascii="Arial" w:hAnsi="Arial" w:cs="Arial"/>
                <w:color w:val="000000"/>
                <w:sz w:val="18"/>
                <w:szCs w:val="18"/>
              </w:rPr>
            </w:pPr>
            <w:proofErr w:type="spellStart"/>
            <w:r>
              <w:rPr>
                <w:rFonts w:ascii="Arial" w:hAnsi="Arial" w:cs="Arial"/>
                <w:color w:val="000000"/>
                <w:sz w:val="18"/>
                <w:szCs w:val="18"/>
              </w:rPr>
              <w:t>Bentfield</w:t>
            </w:r>
            <w:proofErr w:type="spellEnd"/>
            <w:r>
              <w:rPr>
                <w:rFonts w:ascii="Arial" w:hAnsi="Arial" w:cs="Arial"/>
                <w:color w:val="000000"/>
                <w:sz w:val="18"/>
                <w:szCs w:val="18"/>
              </w:rPr>
              <w:t xml:space="preserve"> Primary</w:t>
            </w:r>
          </w:p>
        </w:tc>
        <w:tc>
          <w:tcPr>
            <w:tcW w:w="1040" w:type="dxa"/>
            <w:tcBorders>
              <w:top w:val="nil"/>
              <w:left w:val="nil"/>
              <w:bottom w:val="single" w:sz="4" w:space="0" w:color="auto"/>
              <w:right w:val="single" w:sz="4" w:space="0" w:color="auto"/>
            </w:tcBorders>
            <w:noWrap/>
            <w:vAlign w:val="bottom"/>
            <w:hideMark/>
          </w:tcPr>
          <w:p w14:paraId="312CF300" w14:textId="77777777" w:rsidR="008E2030" w:rsidRDefault="008E2030">
            <w:pPr>
              <w:rPr>
                <w:rFonts w:ascii="Arial" w:hAnsi="Arial" w:cs="Arial"/>
                <w:color w:val="000000"/>
                <w:sz w:val="18"/>
                <w:szCs w:val="18"/>
              </w:rPr>
            </w:pPr>
            <w:r>
              <w:rPr>
                <w:rFonts w:ascii="Arial" w:hAnsi="Arial" w:cs="Arial"/>
                <w:color w:val="000000"/>
                <w:sz w:val="18"/>
                <w:szCs w:val="18"/>
              </w:rPr>
              <w:t>Primary</w:t>
            </w:r>
          </w:p>
        </w:tc>
        <w:tc>
          <w:tcPr>
            <w:tcW w:w="580" w:type="dxa"/>
            <w:tcBorders>
              <w:top w:val="nil"/>
              <w:left w:val="nil"/>
              <w:bottom w:val="single" w:sz="4" w:space="0" w:color="auto"/>
              <w:right w:val="single" w:sz="4" w:space="0" w:color="auto"/>
            </w:tcBorders>
            <w:noWrap/>
            <w:vAlign w:val="bottom"/>
            <w:hideMark/>
          </w:tcPr>
          <w:p w14:paraId="24731D3F" w14:textId="77777777" w:rsidR="008E2030" w:rsidRDefault="008E2030">
            <w:pPr>
              <w:rPr>
                <w:rFonts w:ascii="Arial" w:hAnsi="Arial" w:cs="Arial"/>
                <w:color w:val="000000"/>
                <w:sz w:val="18"/>
                <w:szCs w:val="18"/>
              </w:rPr>
            </w:pPr>
            <w:r>
              <w:rPr>
                <w:rFonts w:ascii="Arial" w:hAnsi="Arial" w:cs="Arial"/>
                <w:color w:val="000000"/>
                <w:sz w:val="18"/>
                <w:szCs w:val="18"/>
              </w:rPr>
              <w:t>SLD</w:t>
            </w:r>
          </w:p>
        </w:tc>
        <w:tc>
          <w:tcPr>
            <w:tcW w:w="1040" w:type="dxa"/>
            <w:tcBorders>
              <w:top w:val="nil"/>
              <w:left w:val="nil"/>
              <w:bottom w:val="single" w:sz="4" w:space="0" w:color="auto"/>
              <w:right w:val="single" w:sz="4" w:space="0" w:color="auto"/>
            </w:tcBorders>
            <w:noWrap/>
            <w:vAlign w:val="bottom"/>
            <w:hideMark/>
          </w:tcPr>
          <w:p w14:paraId="6F35AFFB" w14:textId="77777777" w:rsidR="008E2030" w:rsidRDefault="008E2030">
            <w:pPr>
              <w:jc w:val="center"/>
              <w:rPr>
                <w:rFonts w:ascii="Arial" w:hAnsi="Arial" w:cs="Arial"/>
                <w:color w:val="000000"/>
                <w:sz w:val="18"/>
                <w:szCs w:val="18"/>
              </w:rPr>
            </w:pPr>
            <w:r>
              <w:rPr>
                <w:rFonts w:ascii="Arial" w:hAnsi="Arial" w:cs="Arial"/>
                <w:color w:val="000000"/>
                <w:sz w:val="18"/>
                <w:szCs w:val="18"/>
              </w:rPr>
              <w:t>24</w:t>
            </w:r>
          </w:p>
        </w:tc>
        <w:tc>
          <w:tcPr>
            <w:tcW w:w="1040" w:type="dxa"/>
            <w:tcBorders>
              <w:top w:val="nil"/>
              <w:left w:val="nil"/>
              <w:bottom w:val="single" w:sz="4" w:space="0" w:color="auto"/>
              <w:right w:val="single" w:sz="4" w:space="0" w:color="auto"/>
            </w:tcBorders>
            <w:noWrap/>
            <w:vAlign w:val="bottom"/>
            <w:hideMark/>
          </w:tcPr>
          <w:p w14:paraId="79AD35ED" w14:textId="77777777" w:rsidR="008E2030" w:rsidRDefault="008E2030">
            <w:pPr>
              <w:jc w:val="center"/>
              <w:rPr>
                <w:rFonts w:ascii="Arial" w:hAnsi="Arial" w:cs="Arial"/>
                <w:color w:val="000000"/>
                <w:sz w:val="18"/>
                <w:szCs w:val="18"/>
              </w:rPr>
            </w:pPr>
            <w:r>
              <w:rPr>
                <w:rFonts w:ascii="Arial" w:hAnsi="Arial" w:cs="Arial"/>
                <w:color w:val="000000"/>
                <w:sz w:val="18"/>
                <w:szCs w:val="18"/>
              </w:rPr>
              <w:t>24</w:t>
            </w:r>
          </w:p>
        </w:tc>
        <w:tc>
          <w:tcPr>
            <w:tcW w:w="1040" w:type="dxa"/>
            <w:tcBorders>
              <w:top w:val="nil"/>
              <w:left w:val="nil"/>
              <w:bottom w:val="single" w:sz="4" w:space="0" w:color="auto"/>
              <w:right w:val="single" w:sz="4" w:space="0" w:color="auto"/>
            </w:tcBorders>
            <w:noWrap/>
            <w:vAlign w:val="bottom"/>
            <w:hideMark/>
          </w:tcPr>
          <w:p w14:paraId="04FACE25" w14:textId="77777777" w:rsidR="008E2030" w:rsidRDefault="008E2030">
            <w:pPr>
              <w:jc w:val="center"/>
              <w:rPr>
                <w:rFonts w:ascii="Arial" w:hAnsi="Arial" w:cs="Arial"/>
                <w:color w:val="000000"/>
                <w:sz w:val="18"/>
                <w:szCs w:val="18"/>
              </w:rPr>
            </w:pPr>
            <w:r>
              <w:rPr>
                <w:rFonts w:ascii="Arial" w:hAnsi="Arial" w:cs="Arial"/>
                <w:color w:val="000000"/>
                <w:sz w:val="18"/>
                <w:szCs w:val="18"/>
              </w:rPr>
              <w:t>24</w:t>
            </w:r>
          </w:p>
        </w:tc>
      </w:tr>
      <w:tr w:rsidR="008E2030" w14:paraId="02D8CC15"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6C4DFE4C" w14:textId="77777777" w:rsidR="008E2030" w:rsidRDefault="008E2030">
            <w:pPr>
              <w:jc w:val="center"/>
              <w:rPr>
                <w:rFonts w:ascii="Arial" w:hAnsi="Arial" w:cs="Arial"/>
                <w:color w:val="000000"/>
                <w:sz w:val="18"/>
                <w:szCs w:val="18"/>
              </w:rPr>
            </w:pPr>
            <w:r>
              <w:rPr>
                <w:rFonts w:ascii="Arial" w:hAnsi="Arial" w:cs="Arial"/>
                <w:color w:val="000000"/>
                <w:sz w:val="18"/>
                <w:szCs w:val="18"/>
              </w:rPr>
              <w:t>5407</w:t>
            </w:r>
          </w:p>
        </w:tc>
        <w:tc>
          <w:tcPr>
            <w:tcW w:w="2620" w:type="dxa"/>
            <w:tcBorders>
              <w:top w:val="nil"/>
              <w:left w:val="nil"/>
              <w:bottom w:val="single" w:sz="4" w:space="0" w:color="auto"/>
              <w:right w:val="single" w:sz="4" w:space="0" w:color="auto"/>
            </w:tcBorders>
            <w:noWrap/>
            <w:vAlign w:val="bottom"/>
            <w:hideMark/>
          </w:tcPr>
          <w:p w14:paraId="07219FED" w14:textId="77777777" w:rsidR="008E2030" w:rsidRDefault="008E2030">
            <w:pPr>
              <w:rPr>
                <w:rFonts w:ascii="Arial" w:hAnsi="Arial" w:cs="Arial"/>
                <w:color w:val="000000"/>
                <w:sz w:val="18"/>
                <w:szCs w:val="18"/>
              </w:rPr>
            </w:pPr>
            <w:proofErr w:type="spellStart"/>
            <w:r>
              <w:rPr>
                <w:rFonts w:ascii="Arial" w:hAnsi="Arial" w:cs="Arial"/>
                <w:color w:val="000000"/>
                <w:sz w:val="18"/>
                <w:szCs w:val="18"/>
              </w:rPr>
              <w:t>Bromfords</w:t>
            </w:r>
            <w:proofErr w:type="spellEnd"/>
          </w:p>
        </w:tc>
        <w:tc>
          <w:tcPr>
            <w:tcW w:w="1040" w:type="dxa"/>
            <w:tcBorders>
              <w:top w:val="nil"/>
              <w:left w:val="nil"/>
              <w:bottom w:val="single" w:sz="4" w:space="0" w:color="auto"/>
              <w:right w:val="single" w:sz="4" w:space="0" w:color="auto"/>
            </w:tcBorders>
            <w:noWrap/>
            <w:vAlign w:val="bottom"/>
            <w:hideMark/>
          </w:tcPr>
          <w:p w14:paraId="3000F362" w14:textId="77777777" w:rsidR="008E2030" w:rsidRDefault="008E2030">
            <w:pPr>
              <w:rPr>
                <w:rFonts w:ascii="Arial" w:hAnsi="Arial" w:cs="Arial"/>
                <w:color w:val="000000"/>
                <w:sz w:val="18"/>
                <w:szCs w:val="18"/>
              </w:rPr>
            </w:pPr>
            <w:r>
              <w:rPr>
                <w:rFonts w:ascii="Arial" w:hAnsi="Arial" w:cs="Arial"/>
                <w:color w:val="000000"/>
                <w:sz w:val="18"/>
                <w:szCs w:val="18"/>
              </w:rPr>
              <w:t>Secondary</w:t>
            </w:r>
          </w:p>
        </w:tc>
        <w:tc>
          <w:tcPr>
            <w:tcW w:w="580" w:type="dxa"/>
            <w:tcBorders>
              <w:top w:val="nil"/>
              <w:left w:val="nil"/>
              <w:bottom w:val="single" w:sz="4" w:space="0" w:color="auto"/>
              <w:right w:val="single" w:sz="4" w:space="0" w:color="auto"/>
            </w:tcBorders>
            <w:noWrap/>
            <w:vAlign w:val="bottom"/>
            <w:hideMark/>
          </w:tcPr>
          <w:p w14:paraId="2F85B77E" w14:textId="77777777" w:rsidR="008E2030" w:rsidRDefault="008E2030">
            <w:pPr>
              <w:rPr>
                <w:rFonts w:ascii="Arial" w:hAnsi="Arial" w:cs="Arial"/>
                <w:color w:val="000000"/>
                <w:sz w:val="18"/>
                <w:szCs w:val="18"/>
              </w:rPr>
            </w:pPr>
            <w:r>
              <w:rPr>
                <w:rFonts w:ascii="Arial" w:hAnsi="Arial" w:cs="Arial"/>
                <w:color w:val="000000"/>
                <w:sz w:val="18"/>
                <w:szCs w:val="18"/>
              </w:rPr>
              <w:t>ASC</w:t>
            </w:r>
          </w:p>
        </w:tc>
        <w:tc>
          <w:tcPr>
            <w:tcW w:w="1040" w:type="dxa"/>
            <w:tcBorders>
              <w:top w:val="nil"/>
              <w:left w:val="nil"/>
              <w:bottom w:val="single" w:sz="4" w:space="0" w:color="auto"/>
              <w:right w:val="single" w:sz="4" w:space="0" w:color="auto"/>
            </w:tcBorders>
            <w:noWrap/>
            <w:vAlign w:val="bottom"/>
            <w:hideMark/>
          </w:tcPr>
          <w:p w14:paraId="37DD1BCA" w14:textId="77777777" w:rsidR="008E2030" w:rsidRDefault="008E2030">
            <w:pPr>
              <w:jc w:val="center"/>
              <w:rPr>
                <w:rFonts w:ascii="Arial" w:hAnsi="Arial" w:cs="Arial"/>
                <w:color w:val="000000"/>
                <w:sz w:val="18"/>
                <w:szCs w:val="18"/>
              </w:rPr>
            </w:pPr>
            <w:r>
              <w:rPr>
                <w:rFonts w:ascii="Arial" w:hAnsi="Arial" w:cs="Arial"/>
                <w:color w:val="000000"/>
                <w:sz w:val="18"/>
                <w:szCs w:val="18"/>
              </w:rPr>
              <w:t>15</w:t>
            </w:r>
          </w:p>
        </w:tc>
        <w:tc>
          <w:tcPr>
            <w:tcW w:w="1040" w:type="dxa"/>
            <w:tcBorders>
              <w:top w:val="nil"/>
              <w:left w:val="nil"/>
              <w:bottom w:val="single" w:sz="4" w:space="0" w:color="auto"/>
              <w:right w:val="single" w:sz="4" w:space="0" w:color="auto"/>
            </w:tcBorders>
            <w:noWrap/>
            <w:vAlign w:val="bottom"/>
            <w:hideMark/>
          </w:tcPr>
          <w:p w14:paraId="387FE502" w14:textId="77777777" w:rsidR="008E2030" w:rsidRDefault="008E2030">
            <w:pPr>
              <w:jc w:val="center"/>
              <w:rPr>
                <w:rFonts w:ascii="Arial" w:hAnsi="Arial" w:cs="Arial"/>
                <w:color w:val="000000"/>
                <w:sz w:val="18"/>
                <w:szCs w:val="18"/>
              </w:rPr>
            </w:pPr>
            <w:r>
              <w:rPr>
                <w:rFonts w:ascii="Arial" w:hAnsi="Arial" w:cs="Arial"/>
                <w:color w:val="000000"/>
                <w:sz w:val="18"/>
                <w:szCs w:val="18"/>
              </w:rPr>
              <w:t>15</w:t>
            </w:r>
          </w:p>
        </w:tc>
        <w:tc>
          <w:tcPr>
            <w:tcW w:w="1040" w:type="dxa"/>
            <w:tcBorders>
              <w:top w:val="nil"/>
              <w:left w:val="nil"/>
              <w:bottom w:val="single" w:sz="4" w:space="0" w:color="auto"/>
              <w:right w:val="single" w:sz="4" w:space="0" w:color="auto"/>
            </w:tcBorders>
            <w:noWrap/>
            <w:vAlign w:val="bottom"/>
            <w:hideMark/>
          </w:tcPr>
          <w:p w14:paraId="1D81424A" w14:textId="77777777" w:rsidR="008E2030" w:rsidRDefault="008E2030">
            <w:pPr>
              <w:jc w:val="center"/>
              <w:rPr>
                <w:rFonts w:ascii="Arial" w:hAnsi="Arial" w:cs="Arial"/>
                <w:color w:val="000000"/>
                <w:sz w:val="18"/>
                <w:szCs w:val="18"/>
              </w:rPr>
            </w:pPr>
            <w:r>
              <w:rPr>
                <w:rFonts w:ascii="Arial" w:hAnsi="Arial" w:cs="Arial"/>
                <w:color w:val="000000"/>
                <w:sz w:val="18"/>
                <w:szCs w:val="18"/>
              </w:rPr>
              <w:t>15</w:t>
            </w:r>
          </w:p>
        </w:tc>
      </w:tr>
      <w:tr w:rsidR="008E2030" w14:paraId="260A93BD"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5219E1C6" w14:textId="77777777" w:rsidR="008E2030" w:rsidRDefault="008E2030">
            <w:pPr>
              <w:jc w:val="center"/>
              <w:rPr>
                <w:rFonts w:ascii="Arial" w:hAnsi="Arial" w:cs="Arial"/>
                <w:color w:val="000000"/>
                <w:sz w:val="18"/>
                <w:szCs w:val="18"/>
              </w:rPr>
            </w:pPr>
            <w:r>
              <w:rPr>
                <w:rFonts w:ascii="Arial" w:hAnsi="Arial" w:cs="Arial"/>
                <w:color w:val="000000"/>
                <w:sz w:val="18"/>
                <w:szCs w:val="18"/>
              </w:rPr>
              <w:t>4400</w:t>
            </w:r>
          </w:p>
        </w:tc>
        <w:tc>
          <w:tcPr>
            <w:tcW w:w="2620" w:type="dxa"/>
            <w:tcBorders>
              <w:top w:val="nil"/>
              <w:left w:val="nil"/>
              <w:bottom w:val="single" w:sz="4" w:space="0" w:color="auto"/>
              <w:right w:val="single" w:sz="4" w:space="0" w:color="auto"/>
            </w:tcBorders>
            <w:noWrap/>
            <w:vAlign w:val="bottom"/>
            <w:hideMark/>
          </w:tcPr>
          <w:p w14:paraId="45F73FD9" w14:textId="77777777" w:rsidR="008E2030" w:rsidRDefault="008E2030">
            <w:pPr>
              <w:rPr>
                <w:rFonts w:ascii="Arial" w:hAnsi="Arial" w:cs="Arial"/>
                <w:color w:val="000000"/>
                <w:sz w:val="18"/>
                <w:szCs w:val="18"/>
              </w:rPr>
            </w:pPr>
            <w:proofErr w:type="spellStart"/>
            <w:r>
              <w:rPr>
                <w:rFonts w:ascii="Arial" w:hAnsi="Arial" w:cs="Arial"/>
                <w:color w:val="000000"/>
                <w:sz w:val="18"/>
                <w:szCs w:val="18"/>
              </w:rPr>
              <w:t>Honywood</w:t>
            </w:r>
            <w:proofErr w:type="spellEnd"/>
            <w:r>
              <w:rPr>
                <w:rFonts w:ascii="Arial" w:hAnsi="Arial" w:cs="Arial"/>
                <w:color w:val="000000"/>
                <w:sz w:val="18"/>
                <w:szCs w:val="18"/>
              </w:rPr>
              <w:t xml:space="preserve"> School</w:t>
            </w:r>
          </w:p>
        </w:tc>
        <w:tc>
          <w:tcPr>
            <w:tcW w:w="1040" w:type="dxa"/>
            <w:tcBorders>
              <w:top w:val="nil"/>
              <w:left w:val="nil"/>
              <w:bottom w:val="single" w:sz="4" w:space="0" w:color="auto"/>
              <w:right w:val="single" w:sz="4" w:space="0" w:color="auto"/>
            </w:tcBorders>
            <w:noWrap/>
            <w:vAlign w:val="bottom"/>
            <w:hideMark/>
          </w:tcPr>
          <w:p w14:paraId="39594D49" w14:textId="77777777" w:rsidR="008E2030" w:rsidRDefault="008E2030">
            <w:pPr>
              <w:rPr>
                <w:rFonts w:ascii="Arial" w:hAnsi="Arial" w:cs="Arial"/>
                <w:color w:val="000000"/>
                <w:sz w:val="18"/>
                <w:szCs w:val="18"/>
              </w:rPr>
            </w:pPr>
            <w:r>
              <w:rPr>
                <w:rFonts w:ascii="Arial" w:hAnsi="Arial" w:cs="Arial"/>
                <w:color w:val="000000"/>
                <w:sz w:val="18"/>
                <w:szCs w:val="18"/>
              </w:rPr>
              <w:t>Secondary</w:t>
            </w:r>
          </w:p>
        </w:tc>
        <w:tc>
          <w:tcPr>
            <w:tcW w:w="580" w:type="dxa"/>
            <w:tcBorders>
              <w:top w:val="nil"/>
              <w:left w:val="nil"/>
              <w:bottom w:val="single" w:sz="4" w:space="0" w:color="auto"/>
              <w:right w:val="single" w:sz="4" w:space="0" w:color="auto"/>
            </w:tcBorders>
            <w:noWrap/>
            <w:vAlign w:val="bottom"/>
            <w:hideMark/>
          </w:tcPr>
          <w:p w14:paraId="31F6C11D" w14:textId="77777777" w:rsidR="008E2030" w:rsidRDefault="008E2030">
            <w:pPr>
              <w:rPr>
                <w:rFonts w:ascii="Arial" w:hAnsi="Arial" w:cs="Arial"/>
                <w:color w:val="000000"/>
                <w:sz w:val="18"/>
                <w:szCs w:val="18"/>
              </w:rPr>
            </w:pPr>
            <w:r>
              <w:rPr>
                <w:rFonts w:ascii="Arial" w:hAnsi="Arial" w:cs="Arial"/>
                <w:color w:val="000000"/>
                <w:sz w:val="18"/>
                <w:szCs w:val="18"/>
              </w:rPr>
              <w:t>ASC</w:t>
            </w:r>
          </w:p>
        </w:tc>
        <w:tc>
          <w:tcPr>
            <w:tcW w:w="1040" w:type="dxa"/>
            <w:tcBorders>
              <w:top w:val="nil"/>
              <w:left w:val="nil"/>
              <w:bottom w:val="single" w:sz="4" w:space="0" w:color="auto"/>
              <w:right w:val="single" w:sz="4" w:space="0" w:color="auto"/>
            </w:tcBorders>
            <w:noWrap/>
            <w:vAlign w:val="bottom"/>
            <w:hideMark/>
          </w:tcPr>
          <w:p w14:paraId="625B35F9" w14:textId="77777777" w:rsidR="008E2030" w:rsidRDefault="008E2030">
            <w:pPr>
              <w:jc w:val="center"/>
              <w:rPr>
                <w:rFonts w:ascii="Arial" w:hAnsi="Arial" w:cs="Arial"/>
                <w:color w:val="000000"/>
                <w:sz w:val="18"/>
                <w:szCs w:val="18"/>
              </w:rPr>
            </w:pPr>
            <w:r>
              <w:rPr>
                <w:rFonts w:ascii="Arial" w:hAnsi="Arial" w:cs="Arial"/>
                <w:color w:val="000000"/>
                <w:sz w:val="18"/>
                <w:szCs w:val="18"/>
              </w:rPr>
              <w:t>15</w:t>
            </w:r>
          </w:p>
        </w:tc>
        <w:tc>
          <w:tcPr>
            <w:tcW w:w="1040" w:type="dxa"/>
            <w:tcBorders>
              <w:top w:val="nil"/>
              <w:left w:val="nil"/>
              <w:bottom w:val="single" w:sz="4" w:space="0" w:color="auto"/>
              <w:right w:val="single" w:sz="4" w:space="0" w:color="auto"/>
            </w:tcBorders>
            <w:noWrap/>
            <w:vAlign w:val="bottom"/>
            <w:hideMark/>
          </w:tcPr>
          <w:p w14:paraId="60327363" w14:textId="77777777" w:rsidR="008E2030" w:rsidRDefault="008E2030">
            <w:pPr>
              <w:jc w:val="center"/>
              <w:rPr>
                <w:rFonts w:ascii="Arial" w:hAnsi="Arial" w:cs="Arial"/>
                <w:color w:val="000000"/>
                <w:sz w:val="18"/>
                <w:szCs w:val="18"/>
              </w:rPr>
            </w:pPr>
            <w:r>
              <w:rPr>
                <w:rFonts w:ascii="Arial" w:hAnsi="Arial" w:cs="Arial"/>
                <w:color w:val="000000"/>
                <w:sz w:val="18"/>
                <w:szCs w:val="18"/>
              </w:rPr>
              <w:t>15</w:t>
            </w:r>
          </w:p>
        </w:tc>
        <w:tc>
          <w:tcPr>
            <w:tcW w:w="1040" w:type="dxa"/>
            <w:tcBorders>
              <w:top w:val="nil"/>
              <w:left w:val="nil"/>
              <w:bottom w:val="single" w:sz="4" w:space="0" w:color="auto"/>
              <w:right w:val="single" w:sz="4" w:space="0" w:color="auto"/>
            </w:tcBorders>
            <w:noWrap/>
            <w:vAlign w:val="bottom"/>
            <w:hideMark/>
          </w:tcPr>
          <w:p w14:paraId="0A818651" w14:textId="77777777" w:rsidR="008E2030" w:rsidRDefault="008E2030">
            <w:pPr>
              <w:jc w:val="center"/>
              <w:rPr>
                <w:rFonts w:ascii="Arial" w:hAnsi="Arial" w:cs="Arial"/>
                <w:color w:val="000000"/>
                <w:sz w:val="18"/>
                <w:szCs w:val="18"/>
              </w:rPr>
            </w:pPr>
            <w:r>
              <w:rPr>
                <w:rFonts w:ascii="Arial" w:hAnsi="Arial" w:cs="Arial"/>
                <w:color w:val="000000"/>
                <w:sz w:val="18"/>
                <w:szCs w:val="18"/>
              </w:rPr>
              <w:t>15</w:t>
            </w:r>
          </w:p>
        </w:tc>
      </w:tr>
      <w:tr w:rsidR="008E2030" w14:paraId="0EFB17F3"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7ED289FB" w14:textId="77777777" w:rsidR="008E2030" w:rsidRDefault="008E2030">
            <w:pPr>
              <w:jc w:val="center"/>
              <w:rPr>
                <w:rFonts w:ascii="Arial" w:hAnsi="Arial" w:cs="Arial"/>
                <w:color w:val="000000"/>
                <w:sz w:val="18"/>
                <w:szCs w:val="18"/>
              </w:rPr>
            </w:pPr>
            <w:r>
              <w:rPr>
                <w:rFonts w:ascii="Arial" w:hAnsi="Arial" w:cs="Arial"/>
                <w:color w:val="000000"/>
                <w:sz w:val="18"/>
                <w:szCs w:val="18"/>
              </w:rPr>
              <w:t>4323</w:t>
            </w:r>
          </w:p>
        </w:tc>
        <w:tc>
          <w:tcPr>
            <w:tcW w:w="2620" w:type="dxa"/>
            <w:tcBorders>
              <w:top w:val="nil"/>
              <w:left w:val="nil"/>
              <w:bottom w:val="single" w:sz="4" w:space="0" w:color="auto"/>
              <w:right w:val="single" w:sz="4" w:space="0" w:color="auto"/>
            </w:tcBorders>
            <w:noWrap/>
            <w:vAlign w:val="bottom"/>
            <w:hideMark/>
          </w:tcPr>
          <w:p w14:paraId="6E045798" w14:textId="77777777" w:rsidR="008E2030" w:rsidRDefault="008E2030">
            <w:pPr>
              <w:rPr>
                <w:rFonts w:ascii="Arial" w:hAnsi="Arial" w:cs="Arial"/>
                <w:color w:val="000000"/>
                <w:sz w:val="18"/>
                <w:szCs w:val="18"/>
              </w:rPr>
            </w:pPr>
            <w:r>
              <w:rPr>
                <w:rFonts w:ascii="Arial" w:hAnsi="Arial" w:cs="Arial"/>
                <w:color w:val="000000"/>
                <w:sz w:val="18"/>
                <w:szCs w:val="18"/>
              </w:rPr>
              <w:t>Passmores Academy</w:t>
            </w:r>
          </w:p>
        </w:tc>
        <w:tc>
          <w:tcPr>
            <w:tcW w:w="1040" w:type="dxa"/>
            <w:tcBorders>
              <w:top w:val="nil"/>
              <w:left w:val="nil"/>
              <w:bottom w:val="single" w:sz="4" w:space="0" w:color="auto"/>
              <w:right w:val="single" w:sz="4" w:space="0" w:color="auto"/>
            </w:tcBorders>
            <w:noWrap/>
            <w:vAlign w:val="bottom"/>
            <w:hideMark/>
          </w:tcPr>
          <w:p w14:paraId="37A15456" w14:textId="77777777" w:rsidR="008E2030" w:rsidRDefault="008E2030">
            <w:pPr>
              <w:rPr>
                <w:rFonts w:ascii="Arial" w:hAnsi="Arial" w:cs="Arial"/>
                <w:color w:val="000000"/>
                <w:sz w:val="18"/>
                <w:szCs w:val="18"/>
              </w:rPr>
            </w:pPr>
            <w:r>
              <w:rPr>
                <w:rFonts w:ascii="Arial" w:hAnsi="Arial" w:cs="Arial"/>
                <w:color w:val="000000"/>
                <w:sz w:val="18"/>
                <w:szCs w:val="18"/>
              </w:rPr>
              <w:t>Secondary</w:t>
            </w:r>
          </w:p>
        </w:tc>
        <w:tc>
          <w:tcPr>
            <w:tcW w:w="580" w:type="dxa"/>
            <w:tcBorders>
              <w:top w:val="nil"/>
              <w:left w:val="nil"/>
              <w:bottom w:val="single" w:sz="4" w:space="0" w:color="auto"/>
              <w:right w:val="single" w:sz="4" w:space="0" w:color="auto"/>
            </w:tcBorders>
            <w:noWrap/>
            <w:vAlign w:val="bottom"/>
            <w:hideMark/>
          </w:tcPr>
          <w:p w14:paraId="432D334B" w14:textId="77777777" w:rsidR="008E2030" w:rsidRDefault="008E2030">
            <w:pPr>
              <w:rPr>
                <w:rFonts w:ascii="Arial" w:hAnsi="Arial" w:cs="Arial"/>
                <w:color w:val="000000"/>
                <w:sz w:val="18"/>
                <w:szCs w:val="18"/>
              </w:rPr>
            </w:pPr>
            <w:r>
              <w:rPr>
                <w:rFonts w:ascii="Arial" w:hAnsi="Arial" w:cs="Arial"/>
                <w:color w:val="000000"/>
                <w:sz w:val="18"/>
                <w:szCs w:val="18"/>
              </w:rPr>
              <w:t>ASC</w:t>
            </w:r>
          </w:p>
        </w:tc>
        <w:tc>
          <w:tcPr>
            <w:tcW w:w="1040" w:type="dxa"/>
            <w:tcBorders>
              <w:top w:val="nil"/>
              <w:left w:val="nil"/>
              <w:bottom w:val="single" w:sz="4" w:space="0" w:color="auto"/>
              <w:right w:val="single" w:sz="4" w:space="0" w:color="auto"/>
            </w:tcBorders>
            <w:noWrap/>
            <w:vAlign w:val="bottom"/>
            <w:hideMark/>
          </w:tcPr>
          <w:p w14:paraId="3815AC19" w14:textId="77777777" w:rsidR="008E2030" w:rsidRDefault="008E2030">
            <w:pPr>
              <w:jc w:val="center"/>
              <w:rPr>
                <w:rFonts w:ascii="Arial" w:hAnsi="Arial" w:cs="Arial"/>
                <w:color w:val="000000"/>
                <w:sz w:val="18"/>
                <w:szCs w:val="18"/>
              </w:rPr>
            </w:pPr>
            <w:r>
              <w:rPr>
                <w:rFonts w:ascii="Arial" w:hAnsi="Arial" w:cs="Arial"/>
                <w:color w:val="000000"/>
                <w:sz w:val="18"/>
                <w:szCs w:val="18"/>
              </w:rPr>
              <w:t>15</w:t>
            </w:r>
          </w:p>
        </w:tc>
        <w:tc>
          <w:tcPr>
            <w:tcW w:w="1040" w:type="dxa"/>
            <w:tcBorders>
              <w:top w:val="nil"/>
              <w:left w:val="nil"/>
              <w:bottom w:val="single" w:sz="4" w:space="0" w:color="auto"/>
              <w:right w:val="single" w:sz="4" w:space="0" w:color="auto"/>
            </w:tcBorders>
            <w:noWrap/>
            <w:vAlign w:val="bottom"/>
            <w:hideMark/>
          </w:tcPr>
          <w:p w14:paraId="32780B7B" w14:textId="77777777" w:rsidR="008E2030" w:rsidRDefault="008E2030">
            <w:pPr>
              <w:jc w:val="center"/>
              <w:rPr>
                <w:rFonts w:ascii="Arial" w:hAnsi="Arial" w:cs="Arial"/>
                <w:color w:val="000000"/>
                <w:sz w:val="18"/>
                <w:szCs w:val="18"/>
              </w:rPr>
            </w:pPr>
            <w:r>
              <w:rPr>
                <w:rFonts w:ascii="Arial" w:hAnsi="Arial" w:cs="Arial"/>
                <w:color w:val="000000"/>
                <w:sz w:val="18"/>
                <w:szCs w:val="18"/>
              </w:rPr>
              <w:t>15</w:t>
            </w:r>
          </w:p>
        </w:tc>
        <w:tc>
          <w:tcPr>
            <w:tcW w:w="1040" w:type="dxa"/>
            <w:tcBorders>
              <w:top w:val="nil"/>
              <w:left w:val="nil"/>
              <w:bottom w:val="single" w:sz="4" w:space="0" w:color="auto"/>
              <w:right w:val="single" w:sz="4" w:space="0" w:color="auto"/>
            </w:tcBorders>
            <w:noWrap/>
            <w:vAlign w:val="bottom"/>
            <w:hideMark/>
          </w:tcPr>
          <w:p w14:paraId="425D43B4" w14:textId="77777777" w:rsidR="008E2030" w:rsidRDefault="008E2030">
            <w:pPr>
              <w:jc w:val="center"/>
              <w:rPr>
                <w:rFonts w:ascii="Arial" w:hAnsi="Arial" w:cs="Arial"/>
                <w:color w:val="000000"/>
                <w:sz w:val="18"/>
                <w:szCs w:val="18"/>
              </w:rPr>
            </w:pPr>
            <w:r>
              <w:rPr>
                <w:rFonts w:ascii="Arial" w:hAnsi="Arial" w:cs="Arial"/>
                <w:color w:val="000000"/>
                <w:sz w:val="18"/>
                <w:szCs w:val="18"/>
              </w:rPr>
              <w:t>15</w:t>
            </w:r>
          </w:p>
        </w:tc>
      </w:tr>
      <w:tr w:rsidR="008E2030" w14:paraId="609A14DC"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51D28AA9" w14:textId="77777777" w:rsidR="008E2030" w:rsidRDefault="008E2030">
            <w:pPr>
              <w:jc w:val="center"/>
              <w:rPr>
                <w:rFonts w:ascii="Arial" w:hAnsi="Arial" w:cs="Arial"/>
                <w:color w:val="000000"/>
                <w:sz w:val="18"/>
                <w:szCs w:val="18"/>
              </w:rPr>
            </w:pPr>
            <w:r>
              <w:rPr>
                <w:rFonts w:ascii="Arial" w:hAnsi="Arial" w:cs="Arial"/>
                <w:color w:val="000000"/>
                <w:sz w:val="18"/>
                <w:szCs w:val="18"/>
              </w:rPr>
              <w:t>5432</w:t>
            </w:r>
          </w:p>
        </w:tc>
        <w:tc>
          <w:tcPr>
            <w:tcW w:w="2620" w:type="dxa"/>
            <w:tcBorders>
              <w:top w:val="nil"/>
              <w:left w:val="nil"/>
              <w:bottom w:val="single" w:sz="4" w:space="0" w:color="auto"/>
              <w:right w:val="single" w:sz="4" w:space="0" w:color="auto"/>
            </w:tcBorders>
            <w:noWrap/>
            <w:vAlign w:val="bottom"/>
            <w:hideMark/>
          </w:tcPr>
          <w:p w14:paraId="151E56E1" w14:textId="77777777" w:rsidR="008E2030" w:rsidRDefault="008E2030">
            <w:pPr>
              <w:rPr>
                <w:rFonts w:ascii="Arial" w:hAnsi="Arial" w:cs="Arial"/>
                <w:color w:val="000000"/>
                <w:sz w:val="18"/>
                <w:szCs w:val="18"/>
              </w:rPr>
            </w:pPr>
            <w:r>
              <w:rPr>
                <w:rFonts w:ascii="Arial" w:hAnsi="Arial" w:cs="Arial"/>
                <w:color w:val="000000"/>
                <w:sz w:val="18"/>
                <w:szCs w:val="18"/>
              </w:rPr>
              <w:t>Tendring Technology College</w:t>
            </w:r>
          </w:p>
        </w:tc>
        <w:tc>
          <w:tcPr>
            <w:tcW w:w="1040" w:type="dxa"/>
            <w:tcBorders>
              <w:top w:val="nil"/>
              <w:left w:val="nil"/>
              <w:bottom w:val="single" w:sz="4" w:space="0" w:color="auto"/>
              <w:right w:val="single" w:sz="4" w:space="0" w:color="auto"/>
            </w:tcBorders>
            <w:noWrap/>
            <w:vAlign w:val="bottom"/>
            <w:hideMark/>
          </w:tcPr>
          <w:p w14:paraId="47F7B547" w14:textId="77777777" w:rsidR="008E2030" w:rsidRDefault="008E2030">
            <w:pPr>
              <w:rPr>
                <w:rFonts w:ascii="Arial" w:hAnsi="Arial" w:cs="Arial"/>
                <w:color w:val="000000"/>
                <w:sz w:val="18"/>
                <w:szCs w:val="18"/>
              </w:rPr>
            </w:pPr>
            <w:r>
              <w:rPr>
                <w:rFonts w:ascii="Arial" w:hAnsi="Arial" w:cs="Arial"/>
                <w:color w:val="000000"/>
                <w:sz w:val="18"/>
                <w:szCs w:val="18"/>
              </w:rPr>
              <w:t>Secondary</w:t>
            </w:r>
          </w:p>
        </w:tc>
        <w:tc>
          <w:tcPr>
            <w:tcW w:w="580" w:type="dxa"/>
            <w:tcBorders>
              <w:top w:val="nil"/>
              <w:left w:val="nil"/>
              <w:bottom w:val="single" w:sz="4" w:space="0" w:color="auto"/>
              <w:right w:val="single" w:sz="4" w:space="0" w:color="auto"/>
            </w:tcBorders>
            <w:noWrap/>
            <w:vAlign w:val="bottom"/>
            <w:hideMark/>
          </w:tcPr>
          <w:p w14:paraId="04F23FD6" w14:textId="77777777" w:rsidR="008E2030" w:rsidRDefault="008E2030">
            <w:pPr>
              <w:rPr>
                <w:rFonts w:ascii="Arial" w:hAnsi="Arial" w:cs="Arial"/>
                <w:color w:val="000000"/>
                <w:sz w:val="18"/>
                <w:szCs w:val="18"/>
              </w:rPr>
            </w:pPr>
            <w:r>
              <w:rPr>
                <w:rFonts w:ascii="Arial" w:hAnsi="Arial" w:cs="Arial"/>
                <w:color w:val="000000"/>
                <w:sz w:val="18"/>
                <w:szCs w:val="18"/>
              </w:rPr>
              <w:t>ASC</w:t>
            </w:r>
          </w:p>
        </w:tc>
        <w:tc>
          <w:tcPr>
            <w:tcW w:w="1040" w:type="dxa"/>
            <w:tcBorders>
              <w:top w:val="nil"/>
              <w:left w:val="nil"/>
              <w:bottom w:val="single" w:sz="4" w:space="0" w:color="auto"/>
              <w:right w:val="single" w:sz="4" w:space="0" w:color="auto"/>
            </w:tcBorders>
            <w:noWrap/>
            <w:vAlign w:val="bottom"/>
            <w:hideMark/>
          </w:tcPr>
          <w:p w14:paraId="5C879C74" w14:textId="77777777" w:rsidR="008E2030" w:rsidRDefault="008E2030">
            <w:pPr>
              <w:jc w:val="center"/>
              <w:rPr>
                <w:rFonts w:ascii="Arial" w:hAnsi="Arial" w:cs="Arial"/>
                <w:color w:val="000000"/>
                <w:sz w:val="18"/>
                <w:szCs w:val="18"/>
              </w:rPr>
            </w:pPr>
            <w:r>
              <w:rPr>
                <w:rFonts w:ascii="Arial" w:hAnsi="Arial" w:cs="Arial"/>
                <w:color w:val="000000"/>
                <w:sz w:val="18"/>
                <w:szCs w:val="18"/>
              </w:rPr>
              <w:t>15</w:t>
            </w:r>
          </w:p>
        </w:tc>
        <w:tc>
          <w:tcPr>
            <w:tcW w:w="1040" w:type="dxa"/>
            <w:tcBorders>
              <w:top w:val="nil"/>
              <w:left w:val="nil"/>
              <w:bottom w:val="single" w:sz="4" w:space="0" w:color="auto"/>
              <w:right w:val="single" w:sz="4" w:space="0" w:color="auto"/>
            </w:tcBorders>
            <w:noWrap/>
            <w:vAlign w:val="bottom"/>
            <w:hideMark/>
          </w:tcPr>
          <w:p w14:paraId="5989F252" w14:textId="77777777" w:rsidR="008E2030" w:rsidRDefault="008E2030">
            <w:pPr>
              <w:jc w:val="center"/>
              <w:rPr>
                <w:rFonts w:ascii="Arial" w:hAnsi="Arial" w:cs="Arial"/>
                <w:color w:val="000000"/>
                <w:sz w:val="18"/>
                <w:szCs w:val="18"/>
              </w:rPr>
            </w:pPr>
            <w:r>
              <w:rPr>
                <w:rFonts w:ascii="Arial" w:hAnsi="Arial" w:cs="Arial"/>
                <w:color w:val="000000"/>
                <w:sz w:val="18"/>
                <w:szCs w:val="18"/>
              </w:rPr>
              <w:t>15</w:t>
            </w:r>
          </w:p>
        </w:tc>
        <w:tc>
          <w:tcPr>
            <w:tcW w:w="1040" w:type="dxa"/>
            <w:tcBorders>
              <w:top w:val="nil"/>
              <w:left w:val="nil"/>
              <w:bottom w:val="single" w:sz="4" w:space="0" w:color="auto"/>
              <w:right w:val="single" w:sz="4" w:space="0" w:color="auto"/>
            </w:tcBorders>
            <w:noWrap/>
            <w:vAlign w:val="bottom"/>
            <w:hideMark/>
          </w:tcPr>
          <w:p w14:paraId="1C220803" w14:textId="77777777" w:rsidR="008E2030" w:rsidRDefault="008E2030">
            <w:pPr>
              <w:jc w:val="center"/>
              <w:rPr>
                <w:rFonts w:ascii="Arial" w:hAnsi="Arial" w:cs="Arial"/>
                <w:color w:val="000000"/>
                <w:sz w:val="18"/>
                <w:szCs w:val="18"/>
              </w:rPr>
            </w:pPr>
            <w:r>
              <w:rPr>
                <w:rFonts w:ascii="Arial" w:hAnsi="Arial" w:cs="Arial"/>
                <w:color w:val="000000"/>
                <w:sz w:val="18"/>
                <w:szCs w:val="18"/>
              </w:rPr>
              <w:t>18</w:t>
            </w:r>
          </w:p>
        </w:tc>
      </w:tr>
      <w:tr w:rsidR="008E2030" w14:paraId="4C68FCD6"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121F177D" w14:textId="77777777" w:rsidR="008E2030" w:rsidRDefault="008E2030">
            <w:pPr>
              <w:jc w:val="center"/>
              <w:rPr>
                <w:rFonts w:ascii="Arial" w:hAnsi="Arial" w:cs="Arial"/>
                <w:color w:val="000000"/>
                <w:sz w:val="18"/>
                <w:szCs w:val="18"/>
              </w:rPr>
            </w:pPr>
            <w:r>
              <w:rPr>
                <w:rFonts w:ascii="Arial" w:hAnsi="Arial" w:cs="Arial"/>
                <w:color w:val="000000"/>
                <w:sz w:val="18"/>
                <w:szCs w:val="18"/>
              </w:rPr>
              <w:t>4015</w:t>
            </w:r>
          </w:p>
        </w:tc>
        <w:tc>
          <w:tcPr>
            <w:tcW w:w="2620" w:type="dxa"/>
            <w:tcBorders>
              <w:top w:val="nil"/>
              <w:left w:val="nil"/>
              <w:bottom w:val="single" w:sz="4" w:space="0" w:color="auto"/>
              <w:right w:val="single" w:sz="4" w:space="0" w:color="auto"/>
            </w:tcBorders>
            <w:noWrap/>
            <w:vAlign w:val="bottom"/>
            <w:hideMark/>
          </w:tcPr>
          <w:p w14:paraId="4DD4C889" w14:textId="77777777" w:rsidR="008E2030" w:rsidRDefault="008E2030">
            <w:pPr>
              <w:rPr>
                <w:rFonts w:ascii="Arial" w:hAnsi="Arial" w:cs="Arial"/>
                <w:color w:val="000000"/>
                <w:sz w:val="18"/>
                <w:szCs w:val="18"/>
              </w:rPr>
            </w:pPr>
            <w:r>
              <w:rPr>
                <w:rFonts w:ascii="Arial" w:hAnsi="Arial" w:cs="Arial"/>
                <w:color w:val="000000"/>
                <w:sz w:val="18"/>
                <w:szCs w:val="18"/>
              </w:rPr>
              <w:t>Forest Hall School</w:t>
            </w:r>
          </w:p>
        </w:tc>
        <w:tc>
          <w:tcPr>
            <w:tcW w:w="1040" w:type="dxa"/>
            <w:tcBorders>
              <w:top w:val="nil"/>
              <w:left w:val="nil"/>
              <w:bottom w:val="single" w:sz="4" w:space="0" w:color="auto"/>
              <w:right w:val="single" w:sz="4" w:space="0" w:color="auto"/>
            </w:tcBorders>
            <w:noWrap/>
            <w:vAlign w:val="bottom"/>
            <w:hideMark/>
          </w:tcPr>
          <w:p w14:paraId="771E1D76" w14:textId="77777777" w:rsidR="008E2030" w:rsidRDefault="008E2030">
            <w:pPr>
              <w:rPr>
                <w:rFonts w:ascii="Arial" w:hAnsi="Arial" w:cs="Arial"/>
                <w:color w:val="000000"/>
                <w:sz w:val="18"/>
                <w:szCs w:val="18"/>
              </w:rPr>
            </w:pPr>
            <w:r>
              <w:rPr>
                <w:rFonts w:ascii="Arial" w:hAnsi="Arial" w:cs="Arial"/>
                <w:color w:val="000000"/>
                <w:sz w:val="18"/>
                <w:szCs w:val="18"/>
              </w:rPr>
              <w:t>Secondary</w:t>
            </w:r>
          </w:p>
        </w:tc>
        <w:tc>
          <w:tcPr>
            <w:tcW w:w="580" w:type="dxa"/>
            <w:tcBorders>
              <w:top w:val="nil"/>
              <w:left w:val="nil"/>
              <w:bottom w:val="single" w:sz="4" w:space="0" w:color="auto"/>
              <w:right w:val="single" w:sz="4" w:space="0" w:color="auto"/>
            </w:tcBorders>
            <w:noWrap/>
            <w:vAlign w:val="bottom"/>
            <w:hideMark/>
          </w:tcPr>
          <w:p w14:paraId="595D3512" w14:textId="77777777" w:rsidR="008E2030" w:rsidRDefault="008E2030">
            <w:pPr>
              <w:rPr>
                <w:rFonts w:ascii="Arial" w:hAnsi="Arial" w:cs="Arial"/>
                <w:color w:val="000000"/>
                <w:sz w:val="18"/>
                <w:szCs w:val="18"/>
              </w:rPr>
            </w:pPr>
            <w:r>
              <w:rPr>
                <w:rFonts w:ascii="Arial" w:hAnsi="Arial" w:cs="Arial"/>
                <w:color w:val="000000"/>
                <w:sz w:val="18"/>
                <w:szCs w:val="18"/>
              </w:rPr>
              <w:t>DSU</w:t>
            </w:r>
          </w:p>
        </w:tc>
        <w:tc>
          <w:tcPr>
            <w:tcW w:w="1040" w:type="dxa"/>
            <w:tcBorders>
              <w:top w:val="nil"/>
              <w:left w:val="nil"/>
              <w:bottom w:val="single" w:sz="4" w:space="0" w:color="auto"/>
              <w:right w:val="single" w:sz="4" w:space="0" w:color="auto"/>
            </w:tcBorders>
            <w:noWrap/>
            <w:vAlign w:val="bottom"/>
            <w:hideMark/>
          </w:tcPr>
          <w:p w14:paraId="67C9E175" w14:textId="77777777" w:rsidR="008E2030" w:rsidRDefault="008E2030">
            <w:pPr>
              <w:jc w:val="center"/>
              <w:rPr>
                <w:rFonts w:ascii="Arial" w:hAnsi="Arial" w:cs="Arial"/>
                <w:color w:val="000000"/>
                <w:sz w:val="18"/>
                <w:szCs w:val="18"/>
              </w:rPr>
            </w:pPr>
            <w:r>
              <w:rPr>
                <w:rFonts w:ascii="Arial" w:hAnsi="Arial" w:cs="Arial"/>
                <w:color w:val="000000"/>
                <w:sz w:val="18"/>
                <w:szCs w:val="18"/>
              </w:rPr>
              <w:t>24</w:t>
            </w:r>
          </w:p>
        </w:tc>
        <w:tc>
          <w:tcPr>
            <w:tcW w:w="1040" w:type="dxa"/>
            <w:tcBorders>
              <w:top w:val="nil"/>
              <w:left w:val="nil"/>
              <w:bottom w:val="single" w:sz="4" w:space="0" w:color="auto"/>
              <w:right w:val="single" w:sz="4" w:space="0" w:color="auto"/>
            </w:tcBorders>
            <w:noWrap/>
            <w:vAlign w:val="bottom"/>
            <w:hideMark/>
          </w:tcPr>
          <w:p w14:paraId="46DB3140" w14:textId="77777777" w:rsidR="008E2030" w:rsidRDefault="008E2030">
            <w:pPr>
              <w:jc w:val="center"/>
              <w:rPr>
                <w:rFonts w:ascii="Arial" w:hAnsi="Arial" w:cs="Arial"/>
                <w:color w:val="000000"/>
                <w:sz w:val="18"/>
                <w:szCs w:val="18"/>
              </w:rPr>
            </w:pPr>
            <w:r>
              <w:rPr>
                <w:rFonts w:ascii="Arial" w:hAnsi="Arial" w:cs="Arial"/>
                <w:color w:val="000000"/>
                <w:sz w:val="18"/>
                <w:szCs w:val="18"/>
              </w:rPr>
              <w:t>24</w:t>
            </w:r>
          </w:p>
        </w:tc>
        <w:tc>
          <w:tcPr>
            <w:tcW w:w="1040" w:type="dxa"/>
            <w:tcBorders>
              <w:top w:val="nil"/>
              <w:left w:val="nil"/>
              <w:bottom w:val="single" w:sz="4" w:space="0" w:color="auto"/>
              <w:right w:val="single" w:sz="4" w:space="0" w:color="auto"/>
            </w:tcBorders>
            <w:noWrap/>
            <w:vAlign w:val="bottom"/>
            <w:hideMark/>
          </w:tcPr>
          <w:p w14:paraId="61FD45BB" w14:textId="77777777" w:rsidR="008E2030" w:rsidRDefault="008E2030">
            <w:pPr>
              <w:jc w:val="center"/>
              <w:rPr>
                <w:rFonts w:ascii="Arial" w:hAnsi="Arial" w:cs="Arial"/>
                <w:color w:val="000000"/>
                <w:sz w:val="18"/>
                <w:szCs w:val="18"/>
              </w:rPr>
            </w:pPr>
            <w:r>
              <w:rPr>
                <w:rFonts w:ascii="Arial" w:hAnsi="Arial" w:cs="Arial"/>
                <w:color w:val="000000"/>
                <w:sz w:val="18"/>
                <w:szCs w:val="18"/>
              </w:rPr>
              <w:t>24</w:t>
            </w:r>
          </w:p>
        </w:tc>
      </w:tr>
      <w:tr w:rsidR="008E2030" w14:paraId="078995FA"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72B878C7" w14:textId="77777777" w:rsidR="008E2030" w:rsidRDefault="008E2030">
            <w:pPr>
              <w:jc w:val="center"/>
              <w:rPr>
                <w:rFonts w:ascii="Arial" w:hAnsi="Arial" w:cs="Arial"/>
                <w:color w:val="000000"/>
                <w:sz w:val="18"/>
                <w:szCs w:val="18"/>
              </w:rPr>
            </w:pPr>
            <w:r>
              <w:rPr>
                <w:rFonts w:ascii="Arial" w:hAnsi="Arial" w:cs="Arial"/>
                <w:color w:val="000000"/>
                <w:sz w:val="18"/>
                <w:szCs w:val="18"/>
              </w:rPr>
              <w:t>4471</w:t>
            </w:r>
          </w:p>
        </w:tc>
        <w:tc>
          <w:tcPr>
            <w:tcW w:w="2620" w:type="dxa"/>
            <w:tcBorders>
              <w:top w:val="nil"/>
              <w:left w:val="nil"/>
              <w:bottom w:val="single" w:sz="4" w:space="0" w:color="auto"/>
              <w:right w:val="single" w:sz="4" w:space="0" w:color="auto"/>
            </w:tcBorders>
            <w:noWrap/>
            <w:vAlign w:val="bottom"/>
            <w:hideMark/>
          </w:tcPr>
          <w:p w14:paraId="29FE5EBC" w14:textId="77777777" w:rsidR="008E2030" w:rsidRDefault="008E2030">
            <w:pPr>
              <w:rPr>
                <w:rFonts w:ascii="Arial" w:hAnsi="Arial" w:cs="Arial"/>
                <w:color w:val="000000"/>
                <w:sz w:val="18"/>
                <w:szCs w:val="18"/>
              </w:rPr>
            </w:pPr>
            <w:r>
              <w:rPr>
                <w:rFonts w:ascii="Arial" w:hAnsi="Arial" w:cs="Arial"/>
                <w:color w:val="000000"/>
                <w:sz w:val="18"/>
                <w:szCs w:val="18"/>
              </w:rPr>
              <w:t>Mayflower High</w:t>
            </w:r>
          </w:p>
        </w:tc>
        <w:tc>
          <w:tcPr>
            <w:tcW w:w="1040" w:type="dxa"/>
            <w:tcBorders>
              <w:top w:val="nil"/>
              <w:left w:val="nil"/>
              <w:bottom w:val="single" w:sz="4" w:space="0" w:color="auto"/>
              <w:right w:val="single" w:sz="4" w:space="0" w:color="auto"/>
            </w:tcBorders>
            <w:noWrap/>
            <w:vAlign w:val="bottom"/>
            <w:hideMark/>
          </w:tcPr>
          <w:p w14:paraId="1E851044" w14:textId="77777777" w:rsidR="008E2030" w:rsidRDefault="008E2030">
            <w:pPr>
              <w:rPr>
                <w:rFonts w:ascii="Arial" w:hAnsi="Arial" w:cs="Arial"/>
                <w:color w:val="000000"/>
                <w:sz w:val="18"/>
                <w:szCs w:val="18"/>
              </w:rPr>
            </w:pPr>
            <w:r>
              <w:rPr>
                <w:rFonts w:ascii="Arial" w:hAnsi="Arial" w:cs="Arial"/>
                <w:color w:val="000000"/>
                <w:sz w:val="18"/>
                <w:szCs w:val="18"/>
              </w:rPr>
              <w:t>Secondary</w:t>
            </w:r>
          </w:p>
        </w:tc>
        <w:tc>
          <w:tcPr>
            <w:tcW w:w="580" w:type="dxa"/>
            <w:tcBorders>
              <w:top w:val="nil"/>
              <w:left w:val="nil"/>
              <w:bottom w:val="single" w:sz="4" w:space="0" w:color="auto"/>
              <w:right w:val="single" w:sz="4" w:space="0" w:color="auto"/>
            </w:tcBorders>
            <w:noWrap/>
            <w:vAlign w:val="bottom"/>
            <w:hideMark/>
          </w:tcPr>
          <w:p w14:paraId="71CDBC7E" w14:textId="77777777" w:rsidR="008E2030" w:rsidRDefault="008E2030">
            <w:pPr>
              <w:rPr>
                <w:rFonts w:ascii="Arial" w:hAnsi="Arial" w:cs="Arial"/>
                <w:color w:val="000000"/>
                <w:sz w:val="18"/>
                <w:szCs w:val="18"/>
              </w:rPr>
            </w:pPr>
            <w:r>
              <w:rPr>
                <w:rFonts w:ascii="Arial" w:hAnsi="Arial" w:cs="Arial"/>
                <w:color w:val="000000"/>
                <w:sz w:val="18"/>
                <w:szCs w:val="18"/>
              </w:rPr>
              <w:t>DSU</w:t>
            </w:r>
          </w:p>
        </w:tc>
        <w:tc>
          <w:tcPr>
            <w:tcW w:w="1040" w:type="dxa"/>
            <w:tcBorders>
              <w:top w:val="nil"/>
              <w:left w:val="nil"/>
              <w:bottom w:val="single" w:sz="4" w:space="0" w:color="auto"/>
              <w:right w:val="single" w:sz="4" w:space="0" w:color="auto"/>
            </w:tcBorders>
            <w:noWrap/>
            <w:vAlign w:val="bottom"/>
            <w:hideMark/>
          </w:tcPr>
          <w:p w14:paraId="7CC52C06"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c>
          <w:tcPr>
            <w:tcW w:w="1040" w:type="dxa"/>
            <w:tcBorders>
              <w:top w:val="nil"/>
              <w:left w:val="nil"/>
              <w:bottom w:val="single" w:sz="4" w:space="0" w:color="auto"/>
              <w:right w:val="single" w:sz="4" w:space="0" w:color="auto"/>
            </w:tcBorders>
            <w:noWrap/>
            <w:vAlign w:val="bottom"/>
            <w:hideMark/>
          </w:tcPr>
          <w:p w14:paraId="3336E4EE"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c>
          <w:tcPr>
            <w:tcW w:w="1040" w:type="dxa"/>
            <w:tcBorders>
              <w:top w:val="nil"/>
              <w:left w:val="nil"/>
              <w:bottom w:val="single" w:sz="4" w:space="0" w:color="auto"/>
              <w:right w:val="single" w:sz="4" w:space="0" w:color="auto"/>
            </w:tcBorders>
            <w:noWrap/>
            <w:vAlign w:val="bottom"/>
            <w:hideMark/>
          </w:tcPr>
          <w:p w14:paraId="5BF956F3"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r>
      <w:tr w:rsidR="008E2030" w14:paraId="47E6C9B7"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444B484D" w14:textId="77777777" w:rsidR="008E2030" w:rsidRDefault="008E2030">
            <w:pPr>
              <w:jc w:val="center"/>
              <w:rPr>
                <w:rFonts w:ascii="Arial" w:hAnsi="Arial" w:cs="Arial"/>
                <w:color w:val="000000"/>
                <w:sz w:val="18"/>
                <w:szCs w:val="18"/>
              </w:rPr>
            </w:pPr>
            <w:r>
              <w:rPr>
                <w:rFonts w:ascii="Arial" w:hAnsi="Arial" w:cs="Arial"/>
                <w:color w:val="000000"/>
                <w:sz w:val="18"/>
                <w:szCs w:val="18"/>
              </w:rPr>
              <w:t>4390</w:t>
            </w:r>
          </w:p>
        </w:tc>
        <w:tc>
          <w:tcPr>
            <w:tcW w:w="2620" w:type="dxa"/>
            <w:tcBorders>
              <w:top w:val="nil"/>
              <w:left w:val="nil"/>
              <w:bottom w:val="single" w:sz="4" w:space="0" w:color="auto"/>
              <w:right w:val="single" w:sz="4" w:space="0" w:color="auto"/>
            </w:tcBorders>
            <w:noWrap/>
            <w:vAlign w:val="bottom"/>
            <w:hideMark/>
          </w:tcPr>
          <w:p w14:paraId="17217975" w14:textId="77777777" w:rsidR="008E2030" w:rsidRDefault="008E2030">
            <w:pPr>
              <w:rPr>
                <w:rFonts w:ascii="Arial" w:hAnsi="Arial" w:cs="Arial"/>
                <w:color w:val="000000"/>
                <w:sz w:val="18"/>
                <w:szCs w:val="18"/>
              </w:rPr>
            </w:pPr>
            <w:r>
              <w:rPr>
                <w:rFonts w:ascii="Arial" w:hAnsi="Arial" w:cs="Arial"/>
                <w:color w:val="000000"/>
                <w:sz w:val="18"/>
                <w:szCs w:val="18"/>
              </w:rPr>
              <w:t>Great Baddow High</w:t>
            </w:r>
          </w:p>
        </w:tc>
        <w:tc>
          <w:tcPr>
            <w:tcW w:w="1040" w:type="dxa"/>
            <w:tcBorders>
              <w:top w:val="nil"/>
              <w:left w:val="nil"/>
              <w:bottom w:val="single" w:sz="4" w:space="0" w:color="auto"/>
              <w:right w:val="single" w:sz="4" w:space="0" w:color="auto"/>
            </w:tcBorders>
            <w:noWrap/>
            <w:vAlign w:val="bottom"/>
            <w:hideMark/>
          </w:tcPr>
          <w:p w14:paraId="7A3D3BEA" w14:textId="77777777" w:rsidR="008E2030" w:rsidRDefault="008E2030">
            <w:pPr>
              <w:rPr>
                <w:rFonts w:ascii="Arial" w:hAnsi="Arial" w:cs="Arial"/>
                <w:color w:val="000000"/>
                <w:sz w:val="18"/>
                <w:szCs w:val="18"/>
              </w:rPr>
            </w:pPr>
            <w:r>
              <w:rPr>
                <w:rFonts w:ascii="Arial" w:hAnsi="Arial" w:cs="Arial"/>
                <w:color w:val="000000"/>
                <w:sz w:val="18"/>
                <w:szCs w:val="18"/>
              </w:rPr>
              <w:t>Secondary</w:t>
            </w:r>
          </w:p>
        </w:tc>
        <w:tc>
          <w:tcPr>
            <w:tcW w:w="580" w:type="dxa"/>
            <w:tcBorders>
              <w:top w:val="nil"/>
              <w:left w:val="nil"/>
              <w:bottom w:val="single" w:sz="4" w:space="0" w:color="auto"/>
              <w:right w:val="single" w:sz="4" w:space="0" w:color="auto"/>
            </w:tcBorders>
            <w:noWrap/>
            <w:vAlign w:val="bottom"/>
            <w:hideMark/>
          </w:tcPr>
          <w:p w14:paraId="1A308BFA" w14:textId="77777777" w:rsidR="008E2030" w:rsidRDefault="008E2030">
            <w:pPr>
              <w:rPr>
                <w:rFonts w:ascii="Arial" w:hAnsi="Arial" w:cs="Arial"/>
                <w:color w:val="000000"/>
                <w:sz w:val="18"/>
                <w:szCs w:val="18"/>
              </w:rPr>
            </w:pPr>
            <w:r>
              <w:rPr>
                <w:rFonts w:ascii="Arial" w:hAnsi="Arial" w:cs="Arial"/>
                <w:color w:val="000000"/>
                <w:sz w:val="18"/>
                <w:szCs w:val="18"/>
              </w:rPr>
              <w:t>HIU</w:t>
            </w:r>
          </w:p>
        </w:tc>
        <w:tc>
          <w:tcPr>
            <w:tcW w:w="1040" w:type="dxa"/>
            <w:tcBorders>
              <w:top w:val="nil"/>
              <w:left w:val="nil"/>
              <w:bottom w:val="single" w:sz="4" w:space="0" w:color="auto"/>
              <w:right w:val="single" w:sz="4" w:space="0" w:color="auto"/>
            </w:tcBorders>
            <w:noWrap/>
            <w:vAlign w:val="bottom"/>
            <w:hideMark/>
          </w:tcPr>
          <w:p w14:paraId="5376B4FC"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c>
          <w:tcPr>
            <w:tcW w:w="1040" w:type="dxa"/>
            <w:tcBorders>
              <w:top w:val="nil"/>
              <w:left w:val="nil"/>
              <w:bottom w:val="single" w:sz="4" w:space="0" w:color="auto"/>
              <w:right w:val="single" w:sz="4" w:space="0" w:color="auto"/>
            </w:tcBorders>
            <w:noWrap/>
            <w:vAlign w:val="bottom"/>
            <w:hideMark/>
          </w:tcPr>
          <w:p w14:paraId="0C0A061C"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c>
          <w:tcPr>
            <w:tcW w:w="1040" w:type="dxa"/>
            <w:tcBorders>
              <w:top w:val="nil"/>
              <w:left w:val="nil"/>
              <w:bottom w:val="single" w:sz="4" w:space="0" w:color="auto"/>
              <w:right w:val="single" w:sz="4" w:space="0" w:color="auto"/>
            </w:tcBorders>
            <w:noWrap/>
            <w:vAlign w:val="bottom"/>
            <w:hideMark/>
          </w:tcPr>
          <w:p w14:paraId="77991C7C"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r>
      <w:tr w:rsidR="008E2030" w14:paraId="1A4642B8"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7BD5574E" w14:textId="77777777" w:rsidR="008E2030" w:rsidRDefault="008E2030">
            <w:pPr>
              <w:jc w:val="center"/>
              <w:rPr>
                <w:rFonts w:ascii="Arial" w:hAnsi="Arial" w:cs="Arial"/>
                <w:color w:val="000000"/>
                <w:sz w:val="18"/>
                <w:szCs w:val="18"/>
              </w:rPr>
            </w:pPr>
            <w:r>
              <w:rPr>
                <w:rFonts w:ascii="Arial" w:hAnsi="Arial" w:cs="Arial"/>
                <w:color w:val="000000"/>
                <w:sz w:val="18"/>
                <w:szCs w:val="18"/>
              </w:rPr>
              <w:t>4031</w:t>
            </w:r>
          </w:p>
        </w:tc>
        <w:tc>
          <w:tcPr>
            <w:tcW w:w="2620" w:type="dxa"/>
            <w:tcBorders>
              <w:top w:val="nil"/>
              <w:left w:val="nil"/>
              <w:bottom w:val="single" w:sz="4" w:space="0" w:color="auto"/>
              <w:right w:val="single" w:sz="4" w:space="0" w:color="auto"/>
            </w:tcBorders>
            <w:noWrap/>
            <w:vAlign w:val="bottom"/>
            <w:hideMark/>
          </w:tcPr>
          <w:p w14:paraId="428345C5" w14:textId="77777777" w:rsidR="008E2030" w:rsidRDefault="008E2030">
            <w:pPr>
              <w:rPr>
                <w:rFonts w:ascii="Arial" w:hAnsi="Arial" w:cs="Arial"/>
                <w:color w:val="000000"/>
                <w:sz w:val="18"/>
                <w:szCs w:val="18"/>
              </w:rPr>
            </w:pPr>
            <w:r>
              <w:rPr>
                <w:rFonts w:ascii="Arial" w:hAnsi="Arial" w:cs="Arial"/>
                <w:color w:val="000000"/>
                <w:sz w:val="18"/>
                <w:szCs w:val="18"/>
              </w:rPr>
              <w:t>The Philip Morant</w:t>
            </w:r>
          </w:p>
        </w:tc>
        <w:tc>
          <w:tcPr>
            <w:tcW w:w="1040" w:type="dxa"/>
            <w:tcBorders>
              <w:top w:val="nil"/>
              <w:left w:val="nil"/>
              <w:bottom w:val="single" w:sz="4" w:space="0" w:color="auto"/>
              <w:right w:val="single" w:sz="4" w:space="0" w:color="auto"/>
            </w:tcBorders>
            <w:noWrap/>
            <w:vAlign w:val="bottom"/>
            <w:hideMark/>
          </w:tcPr>
          <w:p w14:paraId="411868EA" w14:textId="77777777" w:rsidR="008E2030" w:rsidRDefault="008E2030">
            <w:pPr>
              <w:rPr>
                <w:rFonts w:ascii="Arial" w:hAnsi="Arial" w:cs="Arial"/>
                <w:color w:val="000000"/>
                <w:sz w:val="18"/>
                <w:szCs w:val="18"/>
              </w:rPr>
            </w:pPr>
            <w:r>
              <w:rPr>
                <w:rFonts w:ascii="Arial" w:hAnsi="Arial" w:cs="Arial"/>
                <w:color w:val="000000"/>
                <w:sz w:val="18"/>
                <w:szCs w:val="18"/>
              </w:rPr>
              <w:t>Secondary</w:t>
            </w:r>
          </w:p>
        </w:tc>
        <w:tc>
          <w:tcPr>
            <w:tcW w:w="580" w:type="dxa"/>
            <w:tcBorders>
              <w:top w:val="nil"/>
              <w:left w:val="nil"/>
              <w:bottom w:val="single" w:sz="4" w:space="0" w:color="auto"/>
              <w:right w:val="single" w:sz="4" w:space="0" w:color="auto"/>
            </w:tcBorders>
            <w:noWrap/>
            <w:vAlign w:val="bottom"/>
            <w:hideMark/>
          </w:tcPr>
          <w:p w14:paraId="607DA462" w14:textId="77777777" w:rsidR="008E2030" w:rsidRDefault="008E2030">
            <w:pPr>
              <w:rPr>
                <w:rFonts w:ascii="Arial" w:hAnsi="Arial" w:cs="Arial"/>
                <w:color w:val="000000"/>
                <w:sz w:val="18"/>
                <w:szCs w:val="18"/>
              </w:rPr>
            </w:pPr>
            <w:r>
              <w:rPr>
                <w:rFonts w:ascii="Arial" w:hAnsi="Arial" w:cs="Arial"/>
                <w:color w:val="000000"/>
                <w:sz w:val="18"/>
                <w:szCs w:val="18"/>
              </w:rPr>
              <w:t>HIU</w:t>
            </w:r>
          </w:p>
        </w:tc>
        <w:tc>
          <w:tcPr>
            <w:tcW w:w="1040" w:type="dxa"/>
            <w:tcBorders>
              <w:top w:val="nil"/>
              <w:left w:val="nil"/>
              <w:bottom w:val="single" w:sz="4" w:space="0" w:color="auto"/>
              <w:right w:val="single" w:sz="4" w:space="0" w:color="auto"/>
            </w:tcBorders>
            <w:noWrap/>
            <w:vAlign w:val="bottom"/>
            <w:hideMark/>
          </w:tcPr>
          <w:p w14:paraId="4F183977" w14:textId="77777777" w:rsidR="008E2030" w:rsidRDefault="008E2030">
            <w:pPr>
              <w:jc w:val="center"/>
              <w:rPr>
                <w:rFonts w:ascii="Arial" w:hAnsi="Arial" w:cs="Arial"/>
                <w:color w:val="000000"/>
                <w:sz w:val="18"/>
                <w:szCs w:val="18"/>
              </w:rPr>
            </w:pPr>
            <w:r>
              <w:rPr>
                <w:rFonts w:ascii="Arial" w:hAnsi="Arial" w:cs="Arial"/>
                <w:color w:val="000000"/>
                <w:sz w:val="18"/>
                <w:szCs w:val="18"/>
              </w:rPr>
              <w:t>18</w:t>
            </w:r>
          </w:p>
        </w:tc>
        <w:tc>
          <w:tcPr>
            <w:tcW w:w="1040" w:type="dxa"/>
            <w:tcBorders>
              <w:top w:val="nil"/>
              <w:left w:val="nil"/>
              <w:bottom w:val="single" w:sz="4" w:space="0" w:color="auto"/>
              <w:right w:val="single" w:sz="4" w:space="0" w:color="auto"/>
            </w:tcBorders>
            <w:noWrap/>
            <w:vAlign w:val="bottom"/>
            <w:hideMark/>
          </w:tcPr>
          <w:p w14:paraId="6F61595A" w14:textId="77777777" w:rsidR="008E2030" w:rsidRDefault="008E2030">
            <w:pPr>
              <w:jc w:val="center"/>
              <w:rPr>
                <w:rFonts w:ascii="Arial" w:hAnsi="Arial" w:cs="Arial"/>
                <w:color w:val="000000"/>
                <w:sz w:val="18"/>
                <w:szCs w:val="18"/>
              </w:rPr>
            </w:pPr>
            <w:r>
              <w:rPr>
                <w:rFonts w:ascii="Arial" w:hAnsi="Arial" w:cs="Arial"/>
                <w:color w:val="000000"/>
                <w:sz w:val="18"/>
                <w:szCs w:val="18"/>
              </w:rPr>
              <w:t>18</w:t>
            </w:r>
          </w:p>
        </w:tc>
        <w:tc>
          <w:tcPr>
            <w:tcW w:w="1040" w:type="dxa"/>
            <w:tcBorders>
              <w:top w:val="nil"/>
              <w:left w:val="nil"/>
              <w:bottom w:val="single" w:sz="4" w:space="0" w:color="auto"/>
              <w:right w:val="single" w:sz="4" w:space="0" w:color="auto"/>
            </w:tcBorders>
            <w:noWrap/>
            <w:vAlign w:val="bottom"/>
            <w:hideMark/>
          </w:tcPr>
          <w:p w14:paraId="04ADCAB5" w14:textId="77777777" w:rsidR="008E2030" w:rsidRDefault="008E2030">
            <w:pPr>
              <w:jc w:val="center"/>
              <w:rPr>
                <w:rFonts w:ascii="Arial" w:hAnsi="Arial" w:cs="Arial"/>
                <w:color w:val="000000"/>
                <w:sz w:val="18"/>
                <w:szCs w:val="18"/>
              </w:rPr>
            </w:pPr>
            <w:r>
              <w:rPr>
                <w:rFonts w:ascii="Arial" w:hAnsi="Arial" w:cs="Arial"/>
                <w:color w:val="000000"/>
                <w:sz w:val="18"/>
                <w:szCs w:val="18"/>
              </w:rPr>
              <w:t>18</w:t>
            </w:r>
          </w:p>
        </w:tc>
      </w:tr>
      <w:tr w:rsidR="008E2030" w14:paraId="78F09A23"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147A52D4" w14:textId="77777777" w:rsidR="008E2030" w:rsidRDefault="008E2030">
            <w:pPr>
              <w:jc w:val="center"/>
              <w:rPr>
                <w:rFonts w:ascii="Arial" w:hAnsi="Arial" w:cs="Arial"/>
                <w:color w:val="000000"/>
                <w:sz w:val="18"/>
                <w:szCs w:val="18"/>
              </w:rPr>
            </w:pPr>
            <w:r>
              <w:rPr>
                <w:rFonts w:ascii="Arial" w:hAnsi="Arial" w:cs="Arial"/>
                <w:color w:val="000000"/>
                <w:sz w:val="18"/>
                <w:szCs w:val="18"/>
              </w:rPr>
              <w:t>4011</w:t>
            </w:r>
          </w:p>
        </w:tc>
        <w:tc>
          <w:tcPr>
            <w:tcW w:w="2620" w:type="dxa"/>
            <w:tcBorders>
              <w:top w:val="nil"/>
              <w:left w:val="nil"/>
              <w:bottom w:val="single" w:sz="4" w:space="0" w:color="auto"/>
              <w:right w:val="single" w:sz="4" w:space="0" w:color="auto"/>
            </w:tcBorders>
            <w:noWrap/>
            <w:vAlign w:val="bottom"/>
            <w:hideMark/>
          </w:tcPr>
          <w:p w14:paraId="33C85B85" w14:textId="77777777" w:rsidR="008E2030" w:rsidRDefault="008E2030">
            <w:pPr>
              <w:rPr>
                <w:rFonts w:ascii="Arial" w:hAnsi="Arial" w:cs="Arial"/>
                <w:color w:val="000000"/>
                <w:sz w:val="18"/>
                <w:szCs w:val="18"/>
              </w:rPr>
            </w:pPr>
            <w:r>
              <w:rPr>
                <w:rFonts w:ascii="Arial" w:hAnsi="Arial" w:cs="Arial"/>
                <w:color w:val="000000"/>
                <w:sz w:val="18"/>
                <w:szCs w:val="18"/>
              </w:rPr>
              <w:t xml:space="preserve">The </w:t>
            </w:r>
            <w:proofErr w:type="spellStart"/>
            <w:r>
              <w:rPr>
                <w:rFonts w:ascii="Arial" w:hAnsi="Arial" w:cs="Arial"/>
                <w:color w:val="000000"/>
                <w:sz w:val="18"/>
                <w:szCs w:val="18"/>
              </w:rPr>
              <w:t>Sweyne</w:t>
            </w:r>
            <w:proofErr w:type="spellEnd"/>
            <w:r>
              <w:rPr>
                <w:rFonts w:ascii="Arial" w:hAnsi="Arial" w:cs="Arial"/>
                <w:color w:val="000000"/>
                <w:sz w:val="18"/>
                <w:szCs w:val="18"/>
              </w:rPr>
              <w:t xml:space="preserve"> Park </w:t>
            </w:r>
          </w:p>
        </w:tc>
        <w:tc>
          <w:tcPr>
            <w:tcW w:w="1040" w:type="dxa"/>
            <w:tcBorders>
              <w:top w:val="nil"/>
              <w:left w:val="nil"/>
              <w:bottom w:val="single" w:sz="4" w:space="0" w:color="auto"/>
              <w:right w:val="single" w:sz="4" w:space="0" w:color="auto"/>
            </w:tcBorders>
            <w:noWrap/>
            <w:vAlign w:val="bottom"/>
            <w:hideMark/>
          </w:tcPr>
          <w:p w14:paraId="286BC241" w14:textId="77777777" w:rsidR="008E2030" w:rsidRDefault="008E2030">
            <w:pPr>
              <w:rPr>
                <w:rFonts w:ascii="Arial" w:hAnsi="Arial" w:cs="Arial"/>
                <w:color w:val="000000"/>
                <w:sz w:val="18"/>
                <w:szCs w:val="18"/>
              </w:rPr>
            </w:pPr>
            <w:r>
              <w:rPr>
                <w:rFonts w:ascii="Arial" w:hAnsi="Arial" w:cs="Arial"/>
                <w:color w:val="000000"/>
                <w:sz w:val="18"/>
                <w:szCs w:val="18"/>
              </w:rPr>
              <w:t>Secondary</w:t>
            </w:r>
          </w:p>
        </w:tc>
        <w:tc>
          <w:tcPr>
            <w:tcW w:w="580" w:type="dxa"/>
            <w:tcBorders>
              <w:top w:val="nil"/>
              <w:left w:val="nil"/>
              <w:bottom w:val="single" w:sz="4" w:space="0" w:color="auto"/>
              <w:right w:val="single" w:sz="4" w:space="0" w:color="auto"/>
            </w:tcBorders>
            <w:noWrap/>
            <w:vAlign w:val="bottom"/>
            <w:hideMark/>
          </w:tcPr>
          <w:p w14:paraId="4907EF49" w14:textId="77777777" w:rsidR="008E2030" w:rsidRDefault="008E2030">
            <w:pPr>
              <w:rPr>
                <w:rFonts w:ascii="Arial" w:hAnsi="Arial" w:cs="Arial"/>
                <w:color w:val="000000"/>
                <w:sz w:val="18"/>
                <w:szCs w:val="18"/>
              </w:rPr>
            </w:pPr>
            <w:r>
              <w:rPr>
                <w:rFonts w:ascii="Arial" w:hAnsi="Arial" w:cs="Arial"/>
                <w:color w:val="000000"/>
                <w:sz w:val="18"/>
                <w:szCs w:val="18"/>
              </w:rPr>
              <w:t>HIU</w:t>
            </w:r>
          </w:p>
        </w:tc>
        <w:tc>
          <w:tcPr>
            <w:tcW w:w="1040" w:type="dxa"/>
            <w:tcBorders>
              <w:top w:val="nil"/>
              <w:left w:val="nil"/>
              <w:bottom w:val="single" w:sz="4" w:space="0" w:color="auto"/>
              <w:right w:val="single" w:sz="4" w:space="0" w:color="auto"/>
            </w:tcBorders>
            <w:noWrap/>
            <w:vAlign w:val="bottom"/>
            <w:hideMark/>
          </w:tcPr>
          <w:p w14:paraId="50739BC9" w14:textId="77777777" w:rsidR="008E2030" w:rsidRDefault="008E2030">
            <w:pPr>
              <w:jc w:val="center"/>
              <w:rPr>
                <w:rFonts w:ascii="Arial" w:hAnsi="Arial" w:cs="Arial"/>
                <w:color w:val="000000"/>
                <w:sz w:val="18"/>
                <w:szCs w:val="18"/>
              </w:rPr>
            </w:pPr>
            <w:r>
              <w:rPr>
                <w:rFonts w:ascii="Arial" w:hAnsi="Arial" w:cs="Arial"/>
                <w:color w:val="000000"/>
                <w:sz w:val="18"/>
                <w:szCs w:val="18"/>
              </w:rPr>
              <w:t>24</w:t>
            </w:r>
          </w:p>
        </w:tc>
        <w:tc>
          <w:tcPr>
            <w:tcW w:w="1040" w:type="dxa"/>
            <w:tcBorders>
              <w:top w:val="nil"/>
              <w:left w:val="nil"/>
              <w:bottom w:val="single" w:sz="4" w:space="0" w:color="auto"/>
              <w:right w:val="single" w:sz="4" w:space="0" w:color="auto"/>
            </w:tcBorders>
            <w:noWrap/>
            <w:vAlign w:val="bottom"/>
            <w:hideMark/>
          </w:tcPr>
          <w:p w14:paraId="7E2C46CE" w14:textId="77777777" w:rsidR="008E2030" w:rsidRDefault="008E2030">
            <w:pPr>
              <w:jc w:val="center"/>
              <w:rPr>
                <w:rFonts w:ascii="Arial" w:hAnsi="Arial" w:cs="Arial"/>
                <w:color w:val="000000"/>
                <w:sz w:val="18"/>
                <w:szCs w:val="18"/>
              </w:rPr>
            </w:pPr>
            <w:r>
              <w:rPr>
                <w:rFonts w:ascii="Arial" w:hAnsi="Arial" w:cs="Arial"/>
                <w:color w:val="000000"/>
                <w:sz w:val="18"/>
                <w:szCs w:val="18"/>
              </w:rPr>
              <w:t>24</w:t>
            </w:r>
          </w:p>
        </w:tc>
        <w:tc>
          <w:tcPr>
            <w:tcW w:w="1040" w:type="dxa"/>
            <w:tcBorders>
              <w:top w:val="nil"/>
              <w:left w:val="nil"/>
              <w:bottom w:val="single" w:sz="4" w:space="0" w:color="auto"/>
              <w:right w:val="single" w:sz="4" w:space="0" w:color="auto"/>
            </w:tcBorders>
            <w:noWrap/>
            <w:vAlign w:val="bottom"/>
            <w:hideMark/>
          </w:tcPr>
          <w:p w14:paraId="03A55669" w14:textId="77777777" w:rsidR="008E2030" w:rsidRDefault="008E2030">
            <w:pPr>
              <w:jc w:val="center"/>
              <w:rPr>
                <w:rFonts w:ascii="Arial" w:hAnsi="Arial" w:cs="Arial"/>
                <w:color w:val="000000"/>
                <w:sz w:val="18"/>
                <w:szCs w:val="18"/>
              </w:rPr>
            </w:pPr>
            <w:r>
              <w:rPr>
                <w:rFonts w:ascii="Arial" w:hAnsi="Arial" w:cs="Arial"/>
                <w:color w:val="000000"/>
                <w:sz w:val="18"/>
                <w:szCs w:val="18"/>
              </w:rPr>
              <w:t>24</w:t>
            </w:r>
          </w:p>
        </w:tc>
      </w:tr>
      <w:tr w:rsidR="008E2030" w14:paraId="68498A92"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4156200F" w14:textId="77777777" w:rsidR="008E2030" w:rsidRDefault="008E2030">
            <w:pPr>
              <w:jc w:val="center"/>
              <w:rPr>
                <w:rFonts w:ascii="Arial" w:hAnsi="Arial" w:cs="Arial"/>
                <w:color w:val="000000"/>
                <w:sz w:val="18"/>
                <w:szCs w:val="18"/>
              </w:rPr>
            </w:pPr>
            <w:r>
              <w:rPr>
                <w:rFonts w:ascii="Arial" w:hAnsi="Arial" w:cs="Arial"/>
                <w:color w:val="000000"/>
                <w:sz w:val="18"/>
                <w:szCs w:val="18"/>
              </w:rPr>
              <w:t>4420</w:t>
            </w:r>
          </w:p>
        </w:tc>
        <w:tc>
          <w:tcPr>
            <w:tcW w:w="2620" w:type="dxa"/>
            <w:tcBorders>
              <w:top w:val="nil"/>
              <w:left w:val="nil"/>
              <w:bottom w:val="single" w:sz="4" w:space="0" w:color="auto"/>
              <w:right w:val="single" w:sz="4" w:space="0" w:color="auto"/>
            </w:tcBorders>
            <w:noWrap/>
            <w:vAlign w:val="center"/>
            <w:hideMark/>
          </w:tcPr>
          <w:p w14:paraId="2018B64B" w14:textId="77777777" w:rsidR="008E2030" w:rsidRDefault="008E2030">
            <w:pPr>
              <w:rPr>
                <w:rFonts w:ascii="Arial" w:hAnsi="Arial" w:cs="Arial"/>
                <w:color w:val="000000"/>
                <w:sz w:val="18"/>
                <w:szCs w:val="18"/>
              </w:rPr>
            </w:pPr>
            <w:r>
              <w:rPr>
                <w:rFonts w:ascii="Arial" w:hAnsi="Arial" w:cs="Arial"/>
                <w:color w:val="000000"/>
                <w:sz w:val="18"/>
                <w:szCs w:val="18"/>
              </w:rPr>
              <w:t>Notley High School</w:t>
            </w:r>
          </w:p>
        </w:tc>
        <w:tc>
          <w:tcPr>
            <w:tcW w:w="1040" w:type="dxa"/>
            <w:tcBorders>
              <w:top w:val="nil"/>
              <w:left w:val="nil"/>
              <w:bottom w:val="single" w:sz="4" w:space="0" w:color="auto"/>
              <w:right w:val="single" w:sz="4" w:space="0" w:color="auto"/>
            </w:tcBorders>
            <w:noWrap/>
            <w:vAlign w:val="bottom"/>
            <w:hideMark/>
          </w:tcPr>
          <w:p w14:paraId="6F1622BA" w14:textId="77777777" w:rsidR="008E2030" w:rsidRDefault="008E2030">
            <w:pPr>
              <w:rPr>
                <w:rFonts w:ascii="Arial" w:hAnsi="Arial" w:cs="Arial"/>
                <w:color w:val="000000"/>
                <w:sz w:val="18"/>
                <w:szCs w:val="18"/>
              </w:rPr>
            </w:pPr>
            <w:r>
              <w:rPr>
                <w:rFonts w:ascii="Arial" w:hAnsi="Arial" w:cs="Arial"/>
                <w:color w:val="000000"/>
                <w:sz w:val="18"/>
                <w:szCs w:val="18"/>
              </w:rPr>
              <w:t>Secondary</w:t>
            </w:r>
          </w:p>
        </w:tc>
        <w:tc>
          <w:tcPr>
            <w:tcW w:w="580" w:type="dxa"/>
            <w:tcBorders>
              <w:top w:val="nil"/>
              <w:left w:val="nil"/>
              <w:bottom w:val="single" w:sz="4" w:space="0" w:color="auto"/>
              <w:right w:val="single" w:sz="4" w:space="0" w:color="auto"/>
            </w:tcBorders>
            <w:noWrap/>
            <w:vAlign w:val="bottom"/>
            <w:hideMark/>
          </w:tcPr>
          <w:p w14:paraId="3F3F1E59" w14:textId="77777777" w:rsidR="008E2030" w:rsidRDefault="008E2030">
            <w:pPr>
              <w:rPr>
                <w:rFonts w:ascii="Arial" w:hAnsi="Arial" w:cs="Arial"/>
                <w:color w:val="000000"/>
                <w:sz w:val="18"/>
                <w:szCs w:val="18"/>
              </w:rPr>
            </w:pPr>
            <w:r>
              <w:rPr>
                <w:rFonts w:ascii="Arial" w:hAnsi="Arial" w:cs="Arial"/>
                <w:color w:val="000000"/>
                <w:sz w:val="18"/>
                <w:szCs w:val="18"/>
              </w:rPr>
              <w:t>S&amp;L</w:t>
            </w:r>
          </w:p>
        </w:tc>
        <w:tc>
          <w:tcPr>
            <w:tcW w:w="1040" w:type="dxa"/>
            <w:tcBorders>
              <w:top w:val="nil"/>
              <w:left w:val="nil"/>
              <w:bottom w:val="single" w:sz="4" w:space="0" w:color="auto"/>
              <w:right w:val="single" w:sz="4" w:space="0" w:color="auto"/>
            </w:tcBorders>
            <w:noWrap/>
            <w:vAlign w:val="bottom"/>
            <w:hideMark/>
          </w:tcPr>
          <w:p w14:paraId="737C2202"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c>
          <w:tcPr>
            <w:tcW w:w="1040" w:type="dxa"/>
            <w:tcBorders>
              <w:top w:val="nil"/>
              <w:left w:val="nil"/>
              <w:bottom w:val="single" w:sz="4" w:space="0" w:color="auto"/>
              <w:right w:val="single" w:sz="4" w:space="0" w:color="auto"/>
            </w:tcBorders>
            <w:noWrap/>
            <w:vAlign w:val="bottom"/>
            <w:hideMark/>
          </w:tcPr>
          <w:p w14:paraId="7C319338"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c>
          <w:tcPr>
            <w:tcW w:w="1040" w:type="dxa"/>
            <w:tcBorders>
              <w:top w:val="nil"/>
              <w:left w:val="nil"/>
              <w:bottom w:val="single" w:sz="4" w:space="0" w:color="auto"/>
              <w:right w:val="single" w:sz="4" w:space="0" w:color="auto"/>
            </w:tcBorders>
            <w:noWrap/>
            <w:vAlign w:val="bottom"/>
            <w:hideMark/>
          </w:tcPr>
          <w:p w14:paraId="14E9CC26" w14:textId="77777777" w:rsidR="008E2030" w:rsidRDefault="008E2030">
            <w:pPr>
              <w:jc w:val="center"/>
              <w:rPr>
                <w:rFonts w:ascii="Arial" w:hAnsi="Arial" w:cs="Arial"/>
                <w:color w:val="000000"/>
                <w:sz w:val="18"/>
                <w:szCs w:val="18"/>
              </w:rPr>
            </w:pPr>
            <w:r>
              <w:rPr>
                <w:rFonts w:ascii="Arial" w:hAnsi="Arial" w:cs="Arial"/>
                <w:color w:val="000000"/>
                <w:sz w:val="18"/>
                <w:szCs w:val="18"/>
              </w:rPr>
              <w:t>20</w:t>
            </w:r>
          </w:p>
        </w:tc>
      </w:tr>
      <w:tr w:rsidR="008E2030" w14:paraId="006121A4"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6855E8CA" w14:textId="77777777" w:rsidR="008E2030" w:rsidRDefault="008E2030">
            <w:pPr>
              <w:jc w:val="center"/>
              <w:rPr>
                <w:rFonts w:ascii="Arial" w:hAnsi="Arial" w:cs="Arial"/>
                <w:color w:val="000000"/>
                <w:sz w:val="18"/>
                <w:szCs w:val="18"/>
              </w:rPr>
            </w:pPr>
            <w:r>
              <w:rPr>
                <w:rFonts w:ascii="Arial" w:hAnsi="Arial" w:cs="Arial"/>
                <w:color w:val="000000"/>
                <w:sz w:val="18"/>
                <w:szCs w:val="18"/>
              </w:rPr>
              <w:t>4014</w:t>
            </w:r>
          </w:p>
        </w:tc>
        <w:tc>
          <w:tcPr>
            <w:tcW w:w="2620" w:type="dxa"/>
            <w:tcBorders>
              <w:top w:val="nil"/>
              <w:left w:val="nil"/>
              <w:bottom w:val="single" w:sz="4" w:space="0" w:color="auto"/>
              <w:right w:val="single" w:sz="4" w:space="0" w:color="auto"/>
            </w:tcBorders>
            <w:noWrap/>
            <w:vAlign w:val="bottom"/>
            <w:hideMark/>
          </w:tcPr>
          <w:p w14:paraId="42D080D9" w14:textId="77777777" w:rsidR="008E2030" w:rsidRDefault="008E2030">
            <w:pPr>
              <w:rPr>
                <w:rFonts w:ascii="Arial" w:hAnsi="Arial" w:cs="Arial"/>
                <w:color w:val="000000"/>
                <w:sz w:val="18"/>
                <w:szCs w:val="18"/>
              </w:rPr>
            </w:pPr>
            <w:r>
              <w:rPr>
                <w:rFonts w:ascii="Arial" w:hAnsi="Arial" w:cs="Arial"/>
                <w:color w:val="000000"/>
                <w:sz w:val="18"/>
                <w:szCs w:val="18"/>
              </w:rPr>
              <w:t>Woodlands</w:t>
            </w:r>
          </w:p>
        </w:tc>
        <w:tc>
          <w:tcPr>
            <w:tcW w:w="1040" w:type="dxa"/>
            <w:tcBorders>
              <w:top w:val="nil"/>
              <w:left w:val="nil"/>
              <w:bottom w:val="single" w:sz="4" w:space="0" w:color="auto"/>
              <w:right w:val="single" w:sz="4" w:space="0" w:color="auto"/>
            </w:tcBorders>
            <w:noWrap/>
            <w:vAlign w:val="bottom"/>
            <w:hideMark/>
          </w:tcPr>
          <w:p w14:paraId="53EBDB26" w14:textId="77777777" w:rsidR="008E2030" w:rsidRDefault="008E2030">
            <w:pPr>
              <w:rPr>
                <w:rFonts w:ascii="Arial" w:hAnsi="Arial" w:cs="Arial"/>
                <w:color w:val="000000"/>
                <w:sz w:val="18"/>
                <w:szCs w:val="18"/>
              </w:rPr>
            </w:pPr>
            <w:r>
              <w:rPr>
                <w:rFonts w:ascii="Arial" w:hAnsi="Arial" w:cs="Arial"/>
                <w:color w:val="000000"/>
                <w:sz w:val="18"/>
                <w:szCs w:val="18"/>
              </w:rPr>
              <w:t>Secondary</w:t>
            </w:r>
          </w:p>
        </w:tc>
        <w:tc>
          <w:tcPr>
            <w:tcW w:w="580" w:type="dxa"/>
            <w:tcBorders>
              <w:top w:val="nil"/>
              <w:left w:val="nil"/>
              <w:bottom w:val="single" w:sz="4" w:space="0" w:color="auto"/>
              <w:right w:val="single" w:sz="4" w:space="0" w:color="auto"/>
            </w:tcBorders>
            <w:noWrap/>
            <w:vAlign w:val="bottom"/>
            <w:hideMark/>
          </w:tcPr>
          <w:p w14:paraId="1A43243D" w14:textId="77777777" w:rsidR="008E2030" w:rsidRDefault="008E2030">
            <w:pPr>
              <w:rPr>
                <w:rFonts w:ascii="Arial" w:hAnsi="Arial" w:cs="Arial"/>
                <w:color w:val="000000"/>
                <w:sz w:val="18"/>
                <w:szCs w:val="18"/>
              </w:rPr>
            </w:pPr>
            <w:r>
              <w:rPr>
                <w:rFonts w:ascii="Arial" w:hAnsi="Arial" w:cs="Arial"/>
                <w:color w:val="000000"/>
                <w:sz w:val="18"/>
                <w:szCs w:val="18"/>
              </w:rPr>
              <w:t>S&amp;L</w:t>
            </w:r>
          </w:p>
        </w:tc>
        <w:tc>
          <w:tcPr>
            <w:tcW w:w="1040" w:type="dxa"/>
            <w:tcBorders>
              <w:top w:val="nil"/>
              <w:left w:val="nil"/>
              <w:bottom w:val="single" w:sz="4" w:space="0" w:color="auto"/>
              <w:right w:val="single" w:sz="4" w:space="0" w:color="auto"/>
            </w:tcBorders>
            <w:noWrap/>
            <w:vAlign w:val="bottom"/>
            <w:hideMark/>
          </w:tcPr>
          <w:p w14:paraId="1CD1ED10" w14:textId="77777777" w:rsidR="008E2030" w:rsidRDefault="008E2030">
            <w:pPr>
              <w:jc w:val="center"/>
              <w:rPr>
                <w:rFonts w:ascii="Arial" w:hAnsi="Arial" w:cs="Arial"/>
                <w:color w:val="000000"/>
                <w:sz w:val="18"/>
                <w:szCs w:val="18"/>
              </w:rPr>
            </w:pPr>
            <w:r>
              <w:rPr>
                <w:rFonts w:ascii="Arial" w:hAnsi="Arial" w:cs="Arial"/>
                <w:color w:val="000000"/>
                <w:sz w:val="18"/>
                <w:szCs w:val="18"/>
              </w:rPr>
              <w:t>13</w:t>
            </w:r>
          </w:p>
        </w:tc>
        <w:tc>
          <w:tcPr>
            <w:tcW w:w="1040" w:type="dxa"/>
            <w:tcBorders>
              <w:top w:val="nil"/>
              <w:left w:val="nil"/>
              <w:bottom w:val="single" w:sz="4" w:space="0" w:color="auto"/>
              <w:right w:val="single" w:sz="4" w:space="0" w:color="auto"/>
            </w:tcBorders>
            <w:noWrap/>
            <w:vAlign w:val="bottom"/>
            <w:hideMark/>
          </w:tcPr>
          <w:p w14:paraId="3C803B6E" w14:textId="77777777" w:rsidR="008E2030" w:rsidRDefault="008E2030">
            <w:pPr>
              <w:jc w:val="center"/>
              <w:rPr>
                <w:rFonts w:ascii="Arial" w:hAnsi="Arial" w:cs="Arial"/>
                <w:color w:val="000000"/>
                <w:sz w:val="18"/>
                <w:szCs w:val="18"/>
              </w:rPr>
            </w:pPr>
            <w:r>
              <w:rPr>
                <w:rFonts w:ascii="Arial" w:hAnsi="Arial" w:cs="Arial"/>
                <w:color w:val="000000"/>
                <w:sz w:val="18"/>
                <w:szCs w:val="18"/>
              </w:rPr>
              <w:t>13</w:t>
            </w:r>
          </w:p>
        </w:tc>
        <w:tc>
          <w:tcPr>
            <w:tcW w:w="1040" w:type="dxa"/>
            <w:tcBorders>
              <w:top w:val="nil"/>
              <w:left w:val="nil"/>
              <w:bottom w:val="single" w:sz="4" w:space="0" w:color="auto"/>
              <w:right w:val="single" w:sz="4" w:space="0" w:color="auto"/>
            </w:tcBorders>
            <w:noWrap/>
            <w:vAlign w:val="bottom"/>
            <w:hideMark/>
          </w:tcPr>
          <w:p w14:paraId="1E74C2C7" w14:textId="77777777" w:rsidR="008E2030" w:rsidRDefault="008E2030">
            <w:pPr>
              <w:jc w:val="center"/>
              <w:rPr>
                <w:rFonts w:ascii="Arial" w:hAnsi="Arial" w:cs="Arial"/>
                <w:color w:val="000000"/>
                <w:sz w:val="18"/>
                <w:szCs w:val="18"/>
              </w:rPr>
            </w:pPr>
            <w:r>
              <w:rPr>
                <w:rFonts w:ascii="Arial" w:hAnsi="Arial" w:cs="Arial"/>
                <w:color w:val="000000"/>
                <w:sz w:val="18"/>
                <w:szCs w:val="18"/>
              </w:rPr>
              <w:t>10</w:t>
            </w:r>
          </w:p>
        </w:tc>
      </w:tr>
      <w:tr w:rsidR="008E2030" w14:paraId="0BA17C12" w14:textId="77777777" w:rsidTr="008E2030">
        <w:trPr>
          <w:trHeight w:val="280"/>
        </w:trPr>
        <w:tc>
          <w:tcPr>
            <w:tcW w:w="1040" w:type="dxa"/>
            <w:noWrap/>
            <w:vAlign w:val="bottom"/>
            <w:hideMark/>
          </w:tcPr>
          <w:p w14:paraId="29543FC9" w14:textId="77777777" w:rsidR="008E2030" w:rsidRDefault="008E2030">
            <w:pPr>
              <w:rPr>
                <w:rFonts w:ascii="Arial" w:hAnsi="Arial" w:cs="Arial"/>
                <w:color w:val="000000"/>
                <w:sz w:val="18"/>
                <w:szCs w:val="18"/>
              </w:rPr>
            </w:pPr>
          </w:p>
        </w:tc>
        <w:tc>
          <w:tcPr>
            <w:tcW w:w="2620" w:type="dxa"/>
            <w:noWrap/>
            <w:vAlign w:val="bottom"/>
            <w:hideMark/>
          </w:tcPr>
          <w:p w14:paraId="201FC622" w14:textId="77777777" w:rsidR="008E2030" w:rsidRDefault="008E2030">
            <w:pPr>
              <w:rPr>
                <w:sz w:val="20"/>
                <w:szCs w:val="20"/>
              </w:rPr>
            </w:pPr>
          </w:p>
        </w:tc>
        <w:tc>
          <w:tcPr>
            <w:tcW w:w="1040" w:type="dxa"/>
            <w:noWrap/>
            <w:vAlign w:val="bottom"/>
            <w:hideMark/>
          </w:tcPr>
          <w:p w14:paraId="7E00CC7B" w14:textId="77777777" w:rsidR="008E2030" w:rsidRDefault="008E2030">
            <w:pPr>
              <w:rPr>
                <w:sz w:val="20"/>
                <w:szCs w:val="20"/>
              </w:rPr>
            </w:pPr>
          </w:p>
        </w:tc>
        <w:tc>
          <w:tcPr>
            <w:tcW w:w="580" w:type="dxa"/>
            <w:noWrap/>
            <w:vAlign w:val="bottom"/>
            <w:hideMark/>
          </w:tcPr>
          <w:p w14:paraId="7FB18B7B" w14:textId="77777777" w:rsidR="008E2030" w:rsidRDefault="008E2030">
            <w:pPr>
              <w:rPr>
                <w:sz w:val="20"/>
                <w:szCs w:val="20"/>
              </w:rPr>
            </w:pPr>
          </w:p>
        </w:tc>
        <w:tc>
          <w:tcPr>
            <w:tcW w:w="1040" w:type="dxa"/>
            <w:noWrap/>
            <w:vAlign w:val="bottom"/>
            <w:hideMark/>
          </w:tcPr>
          <w:p w14:paraId="5940F72D" w14:textId="77777777" w:rsidR="008E2030" w:rsidRDefault="008E2030">
            <w:pPr>
              <w:rPr>
                <w:sz w:val="20"/>
                <w:szCs w:val="20"/>
              </w:rPr>
            </w:pPr>
          </w:p>
        </w:tc>
        <w:tc>
          <w:tcPr>
            <w:tcW w:w="1040" w:type="dxa"/>
            <w:noWrap/>
            <w:vAlign w:val="bottom"/>
            <w:hideMark/>
          </w:tcPr>
          <w:p w14:paraId="2C575F2D" w14:textId="77777777" w:rsidR="008E2030" w:rsidRDefault="008E2030">
            <w:pPr>
              <w:rPr>
                <w:sz w:val="20"/>
                <w:szCs w:val="20"/>
              </w:rPr>
            </w:pPr>
          </w:p>
        </w:tc>
        <w:tc>
          <w:tcPr>
            <w:tcW w:w="1040" w:type="dxa"/>
            <w:noWrap/>
            <w:vAlign w:val="bottom"/>
            <w:hideMark/>
          </w:tcPr>
          <w:p w14:paraId="2EEB156B" w14:textId="77777777" w:rsidR="008E2030" w:rsidRDefault="008E2030">
            <w:pPr>
              <w:rPr>
                <w:sz w:val="20"/>
                <w:szCs w:val="20"/>
              </w:rPr>
            </w:pPr>
          </w:p>
        </w:tc>
      </w:tr>
      <w:tr w:rsidR="008E2030" w14:paraId="25029AA9" w14:textId="77777777" w:rsidTr="008E2030">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BFBFBF"/>
            <w:hideMark/>
          </w:tcPr>
          <w:p w14:paraId="4D217BFB" w14:textId="77777777" w:rsidR="008E2030" w:rsidRDefault="008E2030">
            <w:pPr>
              <w:jc w:val="center"/>
              <w:rPr>
                <w:rFonts w:ascii="Arial" w:hAnsi="Arial" w:cs="Arial"/>
                <w:b/>
                <w:bCs/>
                <w:color w:val="000000"/>
                <w:sz w:val="18"/>
                <w:szCs w:val="18"/>
              </w:rPr>
            </w:pPr>
            <w:r>
              <w:rPr>
                <w:rFonts w:ascii="Arial" w:hAnsi="Arial" w:cs="Arial"/>
                <w:b/>
                <w:bCs/>
                <w:color w:val="000000"/>
                <w:sz w:val="18"/>
                <w:szCs w:val="18"/>
              </w:rPr>
              <w:t>UNIT TYPE</w:t>
            </w:r>
          </w:p>
        </w:tc>
        <w:tc>
          <w:tcPr>
            <w:tcW w:w="2620" w:type="dxa"/>
            <w:noWrap/>
            <w:vAlign w:val="bottom"/>
            <w:hideMark/>
          </w:tcPr>
          <w:p w14:paraId="189E23ED" w14:textId="77777777" w:rsidR="008E2030" w:rsidRDefault="008E2030">
            <w:pPr>
              <w:rPr>
                <w:rFonts w:ascii="Arial" w:hAnsi="Arial" w:cs="Arial"/>
                <w:b/>
                <w:bCs/>
                <w:color w:val="000000"/>
                <w:sz w:val="18"/>
                <w:szCs w:val="18"/>
              </w:rPr>
            </w:pPr>
          </w:p>
        </w:tc>
        <w:tc>
          <w:tcPr>
            <w:tcW w:w="1040" w:type="dxa"/>
            <w:noWrap/>
            <w:vAlign w:val="bottom"/>
            <w:hideMark/>
          </w:tcPr>
          <w:p w14:paraId="05D5097A" w14:textId="77777777" w:rsidR="008E2030" w:rsidRDefault="008E2030">
            <w:pPr>
              <w:rPr>
                <w:sz w:val="20"/>
                <w:szCs w:val="20"/>
              </w:rPr>
            </w:pPr>
          </w:p>
        </w:tc>
        <w:tc>
          <w:tcPr>
            <w:tcW w:w="580" w:type="dxa"/>
            <w:noWrap/>
            <w:vAlign w:val="bottom"/>
            <w:hideMark/>
          </w:tcPr>
          <w:p w14:paraId="58D940A5" w14:textId="77777777" w:rsidR="008E2030" w:rsidRDefault="008E2030">
            <w:pPr>
              <w:rPr>
                <w:sz w:val="20"/>
                <w:szCs w:val="20"/>
              </w:rPr>
            </w:pPr>
          </w:p>
        </w:tc>
        <w:tc>
          <w:tcPr>
            <w:tcW w:w="1040" w:type="dxa"/>
            <w:noWrap/>
            <w:vAlign w:val="bottom"/>
            <w:hideMark/>
          </w:tcPr>
          <w:p w14:paraId="2191E40B" w14:textId="77777777" w:rsidR="008E2030" w:rsidRDefault="008E2030">
            <w:pPr>
              <w:rPr>
                <w:sz w:val="20"/>
                <w:szCs w:val="20"/>
              </w:rPr>
            </w:pPr>
          </w:p>
        </w:tc>
        <w:tc>
          <w:tcPr>
            <w:tcW w:w="1040" w:type="dxa"/>
            <w:noWrap/>
            <w:vAlign w:val="bottom"/>
            <w:hideMark/>
          </w:tcPr>
          <w:p w14:paraId="74E63543" w14:textId="77777777" w:rsidR="008E2030" w:rsidRDefault="008E2030">
            <w:pPr>
              <w:rPr>
                <w:sz w:val="20"/>
                <w:szCs w:val="20"/>
              </w:rPr>
            </w:pPr>
          </w:p>
        </w:tc>
        <w:tc>
          <w:tcPr>
            <w:tcW w:w="1040" w:type="dxa"/>
            <w:noWrap/>
            <w:vAlign w:val="bottom"/>
            <w:hideMark/>
          </w:tcPr>
          <w:p w14:paraId="3E963F2E" w14:textId="77777777" w:rsidR="008E2030" w:rsidRDefault="008E2030">
            <w:pPr>
              <w:rPr>
                <w:sz w:val="20"/>
                <w:szCs w:val="20"/>
              </w:rPr>
            </w:pPr>
          </w:p>
        </w:tc>
      </w:tr>
      <w:tr w:rsidR="008E2030" w14:paraId="37AADB20"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6FF3FBCA" w14:textId="77777777" w:rsidR="008E2030" w:rsidRDefault="008E2030">
            <w:pPr>
              <w:rPr>
                <w:rFonts w:ascii="Arial" w:hAnsi="Arial" w:cs="Arial"/>
                <w:color w:val="000000"/>
                <w:sz w:val="18"/>
                <w:szCs w:val="18"/>
              </w:rPr>
            </w:pPr>
            <w:r>
              <w:rPr>
                <w:rFonts w:ascii="Arial" w:hAnsi="Arial" w:cs="Arial"/>
                <w:color w:val="000000"/>
                <w:sz w:val="18"/>
                <w:szCs w:val="18"/>
              </w:rPr>
              <w:t>ASC</w:t>
            </w:r>
          </w:p>
        </w:tc>
        <w:tc>
          <w:tcPr>
            <w:tcW w:w="2620" w:type="dxa"/>
            <w:tcBorders>
              <w:top w:val="single" w:sz="4" w:space="0" w:color="auto"/>
              <w:left w:val="nil"/>
              <w:bottom w:val="single" w:sz="4" w:space="0" w:color="auto"/>
              <w:right w:val="single" w:sz="4" w:space="0" w:color="auto"/>
            </w:tcBorders>
            <w:noWrap/>
            <w:vAlign w:val="bottom"/>
            <w:hideMark/>
          </w:tcPr>
          <w:p w14:paraId="7E0F6FA3" w14:textId="77777777" w:rsidR="008E2030" w:rsidRDefault="008E2030">
            <w:pPr>
              <w:rPr>
                <w:rFonts w:ascii="Arial" w:hAnsi="Arial" w:cs="Arial"/>
                <w:color w:val="000000"/>
                <w:sz w:val="18"/>
                <w:szCs w:val="18"/>
              </w:rPr>
            </w:pPr>
            <w:r>
              <w:rPr>
                <w:rFonts w:ascii="Arial" w:hAnsi="Arial" w:cs="Arial"/>
                <w:color w:val="000000"/>
                <w:sz w:val="18"/>
                <w:szCs w:val="18"/>
              </w:rPr>
              <w:t>Autism Support Centre</w:t>
            </w:r>
          </w:p>
        </w:tc>
        <w:tc>
          <w:tcPr>
            <w:tcW w:w="1040" w:type="dxa"/>
            <w:noWrap/>
            <w:vAlign w:val="bottom"/>
            <w:hideMark/>
          </w:tcPr>
          <w:p w14:paraId="313AB8C7" w14:textId="77777777" w:rsidR="008E2030" w:rsidRDefault="008E2030">
            <w:pPr>
              <w:rPr>
                <w:rFonts w:ascii="Arial" w:hAnsi="Arial" w:cs="Arial"/>
                <w:color w:val="000000"/>
                <w:sz w:val="18"/>
                <w:szCs w:val="18"/>
              </w:rPr>
            </w:pPr>
          </w:p>
        </w:tc>
        <w:tc>
          <w:tcPr>
            <w:tcW w:w="580" w:type="dxa"/>
            <w:noWrap/>
            <w:vAlign w:val="bottom"/>
            <w:hideMark/>
          </w:tcPr>
          <w:p w14:paraId="34CF67CF" w14:textId="77777777" w:rsidR="008E2030" w:rsidRDefault="008E2030">
            <w:pPr>
              <w:rPr>
                <w:sz w:val="20"/>
                <w:szCs w:val="20"/>
              </w:rPr>
            </w:pPr>
          </w:p>
        </w:tc>
        <w:tc>
          <w:tcPr>
            <w:tcW w:w="1040" w:type="dxa"/>
            <w:noWrap/>
            <w:vAlign w:val="bottom"/>
            <w:hideMark/>
          </w:tcPr>
          <w:p w14:paraId="13CE4EE9" w14:textId="77777777" w:rsidR="008E2030" w:rsidRDefault="008E2030">
            <w:pPr>
              <w:rPr>
                <w:sz w:val="20"/>
                <w:szCs w:val="20"/>
              </w:rPr>
            </w:pPr>
          </w:p>
        </w:tc>
        <w:tc>
          <w:tcPr>
            <w:tcW w:w="1040" w:type="dxa"/>
            <w:noWrap/>
            <w:vAlign w:val="bottom"/>
            <w:hideMark/>
          </w:tcPr>
          <w:p w14:paraId="6CB60AE5" w14:textId="77777777" w:rsidR="008E2030" w:rsidRDefault="008E2030">
            <w:pPr>
              <w:rPr>
                <w:sz w:val="20"/>
                <w:szCs w:val="20"/>
              </w:rPr>
            </w:pPr>
          </w:p>
        </w:tc>
        <w:tc>
          <w:tcPr>
            <w:tcW w:w="1040" w:type="dxa"/>
            <w:noWrap/>
            <w:vAlign w:val="bottom"/>
            <w:hideMark/>
          </w:tcPr>
          <w:p w14:paraId="1ECCF39F" w14:textId="77777777" w:rsidR="008E2030" w:rsidRDefault="008E2030">
            <w:pPr>
              <w:rPr>
                <w:sz w:val="20"/>
                <w:szCs w:val="20"/>
              </w:rPr>
            </w:pPr>
          </w:p>
        </w:tc>
      </w:tr>
      <w:tr w:rsidR="008E2030" w14:paraId="0665A639"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30A53597" w14:textId="77777777" w:rsidR="008E2030" w:rsidRDefault="008E2030">
            <w:pPr>
              <w:rPr>
                <w:rFonts w:ascii="Arial" w:hAnsi="Arial" w:cs="Arial"/>
                <w:color w:val="000000"/>
                <w:sz w:val="18"/>
                <w:szCs w:val="18"/>
              </w:rPr>
            </w:pPr>
            <w:r>
              <w:rPr>
                <w:rFonts w:ascii="Arial" w:hAnsi="Arial" w:cs="Arial"/>
                <w:color w:val="000000"/>
                <w:sz w:val="18"/>
                <w:szCs w:val="18"/>
              </w:rPr>
              <w:t>HIU</w:t>
            </w:r>
          </w:p>
        </w:tc>
        <w:tc>
          <w:tcPr>
            <w:tcW w:w="2620" w:type="dxa"/>
            <w:tcBorders>
              <w:top w:val="nil"/>
              <w:left w:val="nil"/>
              <w:bottom w:val="single" w:sz="4" w:space="0" w:color="auto"/>
              <w:right w:val="single" w:sz="4" w:space="0" w:color="auto"/>
            </w:tcBorders>
            <w:noWrap/>
            <w:vAlign w:val="bottom"/>
            <w:hideMark/>
          </w:tcPr>
          <w:p w14:paraId="4D05A8F6" w14:textId="77777777" w:rsidR="008E2030" w:rsidRDefault="008E2030">
            <w:pPr>
              <w:rPr>
                <w:rFonts w:ascii="Arial" w:hAnsi="Arial" w:cs="Arial"/>
                <w:color w:val="000000"/>
                <w:sz w:val="18"/>
                <w:szCs w:val="18"/>
              </w:rPr>
            </w:pPr>
            <w:r>
              <w:rPr>
                <w:rFonts w:ascii="Arial" w:hAnsi="Arial" w:cs="Arial"/>
                <w:color w:val="000000"/>
                <w:sz w:val="18"/>
                <w:szCs w:val="18"/>
              </w:rPr>
              <w:t>Hearing Impaired Unit</w:t>
            </w:r>
          </w:p>
        </w:tc>
        <w:tc>
          <w:tcPr>
            <w:tcW w:w="1040" w:type="dxa"/>
            <w:noWrap/>
            <w:vAlign w:val="bottom"/>
            <w:hideMark/>
          </w:tcPr>
          <w:p w14:paraId="6D2FCDAA" w14:textId="77777777" w:rsidR="008E2030" w:rsidRDefault="008E2030">
            <w:pPr>
              <w:rPr>
                <w:rFonts w:ascii="Arial" w:hAnsi="Arial" w:cs="Arial"/>
                <w:color w:val="000000"/>
                <w:sz w:val="18"/>
                <w:szCs w:val="18"/>
              </w:rPr>
            </w:pPr>
          </w:p>
        </w:tc>
        <w:tc>
          <w:tcPr>
            <w:tcW w:w="580" w:type="dxa"/>
            <w:noWrap/>
            <w:vAlign w:val="bottom"/>
            <w:hideMark/>
          </w:tcPr>
          <w:p w14:paraId="5DF1ECF7" w14:textId="77777777" w:rsidR="008E2030" w:rsidRDefault="008E2030">
            <w:pPr>
              <w:rPr>
                <w:sz w:val="20"/>
                <w:szCs w:val="20"/>
              </w:rPr>
            </w:pPr>
          </w:p>
        </w:tc>
        <w:tc>
          <w:tcPr>
            <w:tcW w:w="1040" w:type="dxa"/>
            <w:noWrap/>
            <w:vAlign w:val="bottom"/>
            <w:hideMark/>
          </w:tcPr>
          <w:p w14:paraId="251CA376" w14:textId="77777777" w:rsidR="008E2030" w:rsidRDefault="008E2030">
            <w:pPr>
              <w:rPr>
                <w:sz w:val="20"/>
                <w:szCs w:val="20"/>
              </w:rPr>
            </w:pPr>
          </w:p>
        </w:tc>
        <w:tc>
          <w:tcPr>
            <w:tcW w:w="1040" w:type="dxa"/>
            <w:noWrap/>
            <w:vAlign w:val="bottom"/>
            <w:hideMark/>
          </w:tcPr>
          <w:p w14:paraId="56B7B6A4" w14:textId="77777777" w:rsidR="008E2030" w:rsidRDefault="008E2030">
            <w:pPr>
              <w:rPr>
                <w:sz w:val="20"/>
                <w:szCs w:val="20"/>
              </w:rPr>
            </w:pPr>
          </w:p>
        </w:tc>
        <w:tc>
          <w:tcPr>
            <w:tcW w:w="1040" w:type="dxa"/>
            <w:noWrap/>
            <w:vAlign w:val="bottom"/>
            <w:hideMark/>
          </w:tcPr>
          <w:p w14:paraId="60E68413" w14:textId="77777777" w:rsidR="008E2030" w:rsidRDefault="008E2030">
            <w:pPr>
              <w:rPr>
                <w:sz w:val="20"/>
                <w:szCs w:val="20"/>
              </w:rPr>
            </w:pPr>
          </w:p>
        </w:tc>
      </w:tr>
      <w:tr w:rsidR="008E2030" w14:paraId="426EC075"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04A6799B" w14:textId="77777777" w:rsidR="008E2030" w:rsidRDefault="008E2030">
            <w:pPr>
              <w:rPr>
                <w:rFonts w:ascii="Arial" w:hAnsi="Arial" w:cs="Arial"/>
                <w:color w:val="000000"/>
                <w:sz w:val="18"/>
                <w:szCs w:val="18"/>
              </w:rPr>
            </w:pPr>
            <w:r>
              <w:rPr>
                <w:rFonts w:ascii="Arial" w:hAnsi="Arial" w:cs="Arial"/>
                <w:color w:val="000000"/>
                <w:sz w:val="18"/>
                <w:szCs w:val="18"/>
              </w:rPr>
              <w:t>S&amp;L</w:t>
            </w:r>
          </w:p>
        </w:tc>
        <w:tc>
          <w:tcPr>
            <w:tcW w:w="2620" w:type="dxa"/>
            <w:tcBorders>
              <w:top w:val="nil"/>
              <w:left w:val="nil"/>
              <w:bottom w:val="single" w:sz="4" w:space="0" w:color="auto"/>
              <w:right w:val="single" w:sz="4" w:space="0" w:color="auto"/>
            </w:tcBorders>
            <w:noWrap/>
            <w:vAlign w:val="bottom"/>
            <w:hideMark/>
          </w:tcPr>
          <w:p w14:paraId="0193D8D3" w14:textId="77777777" w:rsidR="008E2030" w:rsidRDefault="008E2030">
            <w:pPr>
              <w:rPr>
                <w:rFonts w:ascii="Arial" w:hAnsi="Arial" w:cs="Arial"/>
                <w:color w:val="000000"/>
                <w:sz w:val="18"/>
                <w:szCs w:val="18"/>
              </w:rPr>
            </w:pPr>
            <w:r>
              <w:rPr>
                <w:rFonts w:ascii="Arial" w:hAnsi="Arial" w:cs="Arial"/>
                <w:color w:val="000000"/>
                <w:sz w:val="18"/>
                <w:szCs w:val="18"/>
              </w:rPr>
              <w:t>Speech &amp; Language</w:t>
            </w:r>
          </w:p>
        </w:tc>
        <w:tc>
          <w:tcPr>
            <w:tcW w:w="1040" w:type="dxa"/>
            <w:noWrap/>
            <w:vAlign w:val="bottom"/>
            <w:hideMark/>
          </w:tcPr>
          <w:p w14:paraId="1FF1BBE5" w14:textId="77777777" w:rsidR="008E2030" w:rsidRDefault="008E2030">
            <w:pPr>
              <w:rPr>
                <w:rFonts w:ascii="Arial" w:hAnsi="Arial" w:cs="Arial"/>
                <w:color w:val="000000"/>
                <w:sz w:val="18"/>
                <w:szCs w:val="18"/>
              </w:rPr>
            </w:pPr>
          </w:p>
        </w:tc>
        <w:tc>
          <w:tcPr>
            <w:tcW w:w="580" w:type="dxa"/>
            <w:noWrap/>
            <w:vAlign w:val="bottom"/>
            <w:hideMark/>
          </w:tcPr>
          <w:p w14:paraId="17C1FE3C" w14:textId="77777777" w:rsidR="008E2030" w:rsidRDefault="008E2030">
            <w:pPr>
              <w:rPr>
                <w:sz w:val="20"/>
                <w:szCs w:val="20"/>
              </w:rPr>
            </w:pPr>
          </w:p>
        </w:tc>
        <w:tc>
          <w:tcPr>
            <w:tcW w:w="1040" w:type="dxa"/>
            <w:noWrap/>
            <w:vAlign w:val="bottom"/>
            <w:hideMark/>
          </w:tcPr>
          <w:p w14:paraId="08431210" w14:textId="77777777" w:rsidR="008E2030" w:rsidRDefault="008E2030">
            <w:pPr>
              <w:rPr>
                <w:sz w:val="20"/>
                <w:szCs w:val="20"/>
              </w:rPr>
            </w:pPr>
          </w:p>
        </w:tc>
        <w:tc>
          <w:tcPr>
            <w:tcW w:w="1040" w:type="dxa"/>
            <w:noWrap/>
            <w:vAlign w:val="bottom"/>
            <w:hideMark/>
          </w:tcPr>
          <w:p w14:paraId="1018ABDF" w14:textId="77777777" w:rsidR="008E2030" w:rsidRDefault="008E2030">
            <w:pPr>
              <w:rPr>
                <w:sz w:val="20"/>
                <w:szCs w:val="20"/>
              </w:rPr>
            </w:pPr>
          </w:p>
        </w:tc>
        <w:tc>
          <w:tcPr>
            <w:tcW w:w="1040" w:type="dxa"/>
            <w:noWrap/>
            <w:vAlign w:val="bottom"/>
            <w:hideMark/>
          </w:tcPr>
          <w:p w14:paraId="1D8640C0" w14:textId="77777777" w:rsidR="008E2030" w:rsidRDefault="008E2030">
            <w:pPr>
              <w:rPr>
                <w:sz w:val="20"/>
                <w:szCs w:val="20"/>
              </w:rPr>
            </w:pPr>
          </w:p>
        </w:tc>
      </w:tr>
      <w:tr w:rsidR="008E2030" w14:paraId="79AF318A"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2DDA1B43" w14:textId="77777777" w:rsidR="008E2030" w:rsidRDefault="008E2030">
            <w:pPr>
              <w:rPr>
                <w:rFonts w:ascii="Arial" w:hAnsi="Arial" w:cs="Arial"/>
                <w:color w:val="000000"/>
                <w:sz w:val="18"/>
                <w:szCs w:val="18"/>
              </w:rPr>
            </w:pPr>
            <w:r>
              <w:rPr>
                <w:rFonts w:ascii="Arial" w:hAnsi="Arial" w:cs="Arial"/>
                <w:color w:val="000000"/>
                <w:sz w:val="18"/>
                <w:szCs w:val="18"/>
              </w:rPr>
              <w:t>SLD</w:t>
            </w:r>
          </w:p>
        </w:tc>
        <w:tc>
          <w:tcPr>
            <w:tcW w:w="2620" w:type="dxa"/>
            <w:tcBorders>
              <w:top w:val="nil"/>
              <w:left w:val="nil"/>
              <w:bottom w:val="single" w:sz="4" w:space="0" w:color="auto"/>
              <w:right w:val="single" w:sz="4" w:space="0" w:color="auto"/>
            </w:tcBorders>
            <w:noWrap/>
            <w:vAlign w:val="bottom"/>
            <w:hideMark/>
          </w:tcPr>
          <w:p w14:paraId="2354B7E7" w14:textId="77777777" w:rsidR="008E2030" w:rsidRDefault="008E2030">
            <w:pPr>
              <w:rPr>
                <w:rFonts w:ascii="Arial" w:hAnsi="Arial" w:cs="Arial"/>
                <w:color w:val="000000"/>
                <w:sz w:val="18"/>
                <w:szCs w:val="18"/>
              </w:rPr>
            </w:pPr>
            <w:r>
              <w:rPr>
                <w:rFonts w:ascii="Arial" w:hAnsi="Arial" w:cs="Arial"/>
                <w:color w:val="000000"/>
                <w:sz w:val="18"/>
                <w:szCs w:val="18"/>
              </w:rPr>
              <w:t>Severe Learning Difficulty</w:t>
            </w:r>
          </w:p>
        </w:tc>
        <w:tc>
          <w:tcPr>
            <w:tcW w:w="1040" w:type="dxa"/>
            <w:noWrap/>
            <w:vAlign w:val="bottom"/>
            <w:hideMark/>
          </w:tcPr>
          <w:p w14:paraId="041FD53D" w14:textId="77777777" w:rsidR="008E2030" w:rsidRDefault="008E2030">
            <w:pPr>
              <w:rPr>
                <w:rFonts w:ascii="Arial" w:hAnsi="Arial" w:cs="Arial"/>
                <w:color w:val="000000"/>
                <w:sz w:val="18"/>
                <w:szCs w:val="18"/>
              </w:rPr>
            </w:pPr>
          </w:p>
        </w:tc>
        <w:tc>
          <w:tcPr>
            <w:tcW w:w="580" w:type="dxa"/>
            <w:noWrap/>
            <w:vAlign w:val="bottom"/>
            <w:hideMark/>
          </w:tcPr>
          <w:p w14:paraId="5444411A" w14:textId="77777777" w:rsidR="008E2030" w:rsidRDefault="008E2030">
            <w:pPr>
              <w:rPr>
                <w:sz w:val="20"/>
                <w:szCs w:val="20"/>
              </w:rPr>
            </w:pPr>
          </w:p>
        </w:tc>
        <w:tc>
          <w:tcPr>
            <w:tcW w:w="1040" w:type="dxa"/>
            <w:noWrap/>
            <w:vAlign w:val="bottom"/>
            <w:hideMark/>
          </w:tcPr>
          <w:p w14:paraId="59826846" w14:textId="77777777" w:rsidR="008E2030" w:rsidRDefault="008E2030">
            <w:pPr>
              <w:rPr>
                <w:sz w:val="20"/>
                <w:szCs w:val="20"/>
              </w:rPr>
            </w:pPr>
          </w:p>
        </w:tc>
        <w:tc>
          <w:tcPr>
            <w:tcW w:w="1040" w:type="dxa"/>
            <w:noWrap/>
            <w:vAlign w:val="bottom"/>
            <w:hideMark/>
          </w:tcPr>
          <w:p w14:paraId="7AE7197F" w14:textId="77777777" w:rsidR="008E2030" w:rsidRDefault="008E2030">
            <w:pPr>
              <w:rPr>
                <w:sz w:val="20"/>
                <w:szCs w:val="20"/>
              </w:rPr>
            </w:pPr>
          </w:p>
        </w:tc>
        <w:tc>
          <w:tcPr>
            <w:tcW w:w="1040" w:type="dxa"/>
            <w:noWrap/>
            <w:vAlign w:val="bottom"/>
            <w:hideMark/>
          </w:tcPr>
          <w:p w14:paraId="0ECA15B3" w14:textId="77777777" w:rsidR="008E2030" w:rsidRDefault="008E2030">
            <w:pPr>
              <w:rPr>
                <w:sz w:val="20"/>
                <w:szCs w:val="20"/>
              </w:rPr>
            </w:pPr>
          </w:p>
        </w:tc>
      </w:tr>
      <w:tr w:rsidR="008E2030" w14:paraId="5A00BD76" w14:textId="77777777" w:rsidTr="008E2030">
        <w:trPr>
          <w:trHeight w:val="280"/>
        </w:trPr>
        <w:tc>
          <w:tcPr>
            <w:tcW w:w="1040" w:type="dxa"/>
            <w:tcBorders>
              <w:top w:val="nil"/>
              <w:left w:val="single" w:sz="4" w:space="0" w:color="auto"/>
              <w:bottom w:val="single" w:sz="4" w:space="0" w:color="auto"/>
              <w:right w:val="single" w:sz="4" w:space="0" w:color="auto"/>
            </w:tcBorders>
            <w:noWrap/>
            <w:vAlign w:val="bottom"/>
            <w:hideMark/>
          </w:tcPr>
          <w:p w14:paraId="510C8034" w14:textId="77777777" w:rsidR="008E2030" w:rsidRDefault="008E2030">
            <w:pPr>
              <w:rPr>
                <w:rFonts w:ascii="Arial" w:hAnsi="Arial" w:cs="Arial"/>
                <w:color w:val="000000"/>
                <w:sz w:val="18"/>
                <w:szCs w:val="18"/>
              </w:rPr>
            </w:pPr>
            <w:r>
              <w:rPr>
                <w:rFonts w:ascii="Arial" w:hAnsi="Arial" w:cs="Arial"/>
                <w:color w:val="000000"/>
                <w:sz w:val="18"/>
                <w:szCs w:val="18"/>
              </w:rPr>
              <w:t>DSU</w:t>
            </w:r>
          </w:p>
        </w:tc>
        <w:tc>
          <w:tcPr>
            <w:tcW w:w="2620" w:type="dxa"/>
            <w:tcBorders>
              <w:top w:val="nil"/>
              <w:left w:val="nil"/>
              <w:bottom w:val="single" w:sz="4" w:space="0" w:color="auto"/>
              <w:right w:val="single" w:sz="4" w:space="0" w:color="auto"/>
            </w:tcBorders>
            <w:noWrap/>
            <w:vAlign w:val="bottom"/>
            <w:hideMark/>
          </w:tcPr>
          <w:p w14:paraId="679F3B81" w14:textId="77777777" w:rsidR="008E2030" w:rsidRDefault="008E2030">
            <w:pPr>
              <w:rPr>
                <w:rFonts w:ascii="Arial" w:hAnsi="Arial" w:cs="Arial"/>
                <w:color w:val="000000"/>
                <w:sz w:val="18"/>
                <w:szCs w:val="18"/>
              </w:rPr>
            </w:pPr>
            <w:r>
              <w:rPr>
                <w:rFonts w:ascii="Arial" w:hAnsi="Arial" w:cs="Arial"/>
                <w:color w:val="000000"/>
                <w:sz w:val="18"/>
                <w:szCs w:val="18"/>
              </w:rPr>
              <w:t>Dyslexia Support Unit</w:t>
            </w:r>
          </w:p>
        </w:tc>
        <w:tc>
          <w:tcPr>
            <w:tcW w:w="1040" w:type="dxa"/>
            <w:noWrap/>
            <w:vAlign w:val="bottom"/>
            <w:hideMark/>
          </w:tcPr>
          <w:p w14:paraId="62BAC44A" w14:textId="77777777" w:rsidR="008E2030" w:rsidRDefault="008E2030">
            <w:pPr>
              <w:rPr>
                <w:rFonts w:ascii="Arial" w:hAnsi="Arial" w:cs="Arial"/>
                <w:color w:val="000000"/>
                <w:sz w:val="18"/>
                <w:szCs w:val="18"/>
              </w:rPr>
            </w:pPr>
          </w:p>
        </w:tc>
        <w:tc>
          <w:tcPr>
            <w:tcW w:w="580" w:type="dxa"/>
            <w:noWrap/>
            <w:vAlign w:val="bottom"/>
            <w:hideMark/>
          </w:tcPr>
          <w:p w14:paraId="32093176" w14:textId="77777777" w:rsidR="008E2030" w:rsidRDefault="008E2030">
            <w:pPr>
              <w:rPr>
                <w:sz w:val="20"/>
                <w:szCs w:val="20"/>
              </w:rPr>
            </w:pPr>
          </w:p>
        </w:tc>
        <w:tc>
          <w:tcPr>
            <w:tcW w:w="1040" w:type="dxa"/>
            <w:noWrap/>
            <w:vAlign w:val="bottom"/>
            <w:hideMark/>
          </w:tcPr>
          <w:p w14:paraId="25BB48E5" w14:textId="77777777" w:rsidR="008E2030" w:rsidRDefault="008E2030">
            <w:pPr>
              <w:rPr>
                <w:sz w:val="20"/>
                <w:szCs w:val="20"/>
              </w:rPr>
            </w:pPr>
          </w:p>
        </w:tc>
        <w:tc>
          <w:tcPr>
            <w:tcW w:w="1040" w:type="dxa"/>
            <w:noWrap/>
            <w:vAlign w:val="bottom"/>
            <w:hideMark/>
          </w:tcPr>
          <w:p w14:paraId="1CE8488B" w14:textId="77777777" w:rsidR="008E2030" w:rsidRDefault="008E2030">
            <w:pPr>
              <w:rPr>
                <w:sz w:val="20"/>
                <w:szCs w:val="20"/>
              </w:rPr>
            </w:pPr>
          </w:p>
        </w:tc>
        <w:tc>
          <w:tcPr>
            <w:tcW w:w="1040" w:type="dxa"/>
            <w:noWrap/>
            <w:vAlign w:val="bottom"/>
            <w:hideMark/>
          </w:tcPr>
          <w:p w14:paraId="1633BDB0" w14:textId="77777777" w:rsidR="008E2030" w:rsidRDefault="008E2030">
            <w:pPr>
              <w:rPr>
                <w:sz w:val="20"/>
                <w:szCs w:val="20"/>
              </w:rPr>
            </w:pPr>
          </w:p>
        </w:tc>
      </w:tr>
    </w:tbl>
    <w:p w14:paraId="69713E5E" w14:textId="77777777" w:rsidR="008E2030" w:rsidRDefault="008E2030" w:rsidP="008E2030">
      <w:pPr>
        <w:rPr>
          <w:rFonts w:ascii="Arial" w:hAnsi="Arial" w:cs="Arial"/>
        </w:rPr>
      </w:pPr>
    </w:p>
    <w:p w14:paraId="38728892" w14:textId="77777777" w:rsidR="008E2030" w:rsidRDefault="008E2030" w:rsidP="008E2030">
      <w:pPr>
        <w:rPr>
          <w:rFonts w:ascii="Arial" w:hAnsi="Arial" w:cs="Arial"/>
        </w:rPr>
      </w:pPr>
    </w:p>
    <w:p w14:paraId="1CEE1C83" w14:textId="77777777" w:rsidR="008E2030" w:rsidRDefault="008E2030" w:rsidP="008E2030">
      <w:pPr>
        <w:rPr>
          <w:rFonts w:ascii="Arial" w:hAnsi="Arial" w:cs="Arial"/>
        </w:rPr>
      </w:pPr>
    </w:p>
    <w:p w14:paraId="017511C8" w14:textId="77777777" w:rsidR="002F74D8" w:rsidRDefault="002F74D8" w:rsidP="00BE073B">
      <w:pPr>
        <w:rPr>
          <w:rFonts w:ascii="Arial" w:hAnsi="Arial" w:cs="Arial"/>
        </w:rPr>
      </w:pPr>
    </w:p>
    <w:p w14:paraId="0337D0BE" w14:textId="77777777" w:rsidR="002F74D8" w:rsidRDefault="002F74D8" w:rsidP="009479A4">
      <w:pPr>
        <w:rPr>
          <w:rFonts w:ascii="Arial" w:hAnsi="Arial" w:cs="Arial"/>
          <w:b/>
        </w:rPr>
      </w:pPr>
    </w:p>
    <w:p w14:paraId="0F4FCD83" w14:textId="77777777" w:rsidR="002F74D8" w:rsidRDefault="002F74D8" w:rsidP="009479A4">
      <w:pPr>
        <w:rPr>
          <w:rFonts w:ascii="Arial" w:hAnsi="Arial" w:cs="Arial"/>
          <w:b/>
        </w:rPr>
      </w:pPr>
      <w:r>
        <w:rPr>
          <w:rFonts w:ascii="Arial" w:hAnsi="Arial" w:cs="Arial"/>
          <w:b/>
        </w:rPr>
        <w:t>Your Right to Know</w:t>
      </w:r>
    </w:p>
    <w:p w14:paraId="038BDA51" w14:textId="77777777" w:rsidR="002F74D8" w:rsidRDefault="002F74D8" w:rsidP="009479A4">
      <w:pPr>
        <w:rPr>
          <w:rFonts w:ascii="Arial" w:hAnsi="Arial" w:cs="Arial"/>
        </w:rPr>
      </w:pPr>
      <w:r w:rsidRPr="006A61A7">
        <w:rPr>
          <w:rFonts w:ascii="Arial" w:hAnsi="Arial" w:cs="Arial"/>
        </w:rPr>
        <w:t>Democracy and Transparency</w:t>
      </w:r>
    </w:p>
    <w:p w14:paraId="274317B4" w14:textId="77777777" w:rsidR="002F74D8" w:rsidRDefault="002F74D8" w:rsidP="009479A4">
      <w:pPr>
        <w:rPr>
          <w:rFonts w:ascii="Arial" w:hAnsi="Arial" w:cs="Arial"/>
        </w:rPr>
      </w:pPr>
      <w:r>
        <w:rPr>
          <w:rFonts w:ascii="Arial" w:hAnsi="Arial" w:cs="Arial"/>
        </w:rPr>
        <w:t>Essex County Council</w:t>
      </w:r>
    </w:p>
    <w:p w14:paraId="53F10E0C" w14:textId="77777777" w:rsidR="002F74D8" w:rsidRDefault="002F74D8" w:rsidP="009479A4">
      <w:pPr>
        <w:rPr>
          <w:rFonts w:ascii="Arial" w:hAnsi="Arial" w:cs="Arial"/>
        </w:rPr>
      </w:pPr>
      <w:r>
        <w:rPr>
          <w:rFonts w:ascii="Arial" w:hAnsi="Arial" w:cs="Arial"/>
        </w:rPr>
        <w:t>Telephone: 033301 38989</w:t>
      </w:r>
    </w:p>
    <w:p w14:paraId="61B4C6A6" w14:textId="77777777" w:rsidR="002F74D8" w:rsidRDefault="002F74D8" w:rsidP="009479A4">
      <w:pPr>
        <w:rPr>
          <w:rFonts w:ascii="Arial" w:hAnsi="Arial" w:cs="Arial"/>
        </w:rPr>
      </w:pPr>
      <w:r>
        <w:rPr>
          <w:rFonts w:ascii="Arial" w:hAnsi="Arial" w:cs="Arial"/>
        </w:rPr>
        <w:t xml:space="preserve">Email: </w:t>
      </w:r>
      <w:hyperlink r:id="rId7" w:history="1">
        <w:r>
          <w:rPr>
            <w:rStyle w:val="Hyperlink"/>
            <w:rFonts w:ascii="Arial" w:hAnsi="Arial" w:cs="Arial"/>
          </w:rPr>
          <w:t>YourRight.ToKnow@essex.gov.uk</w:t>
        </w:r>
      </w:hyperlink>
      <w:r>
        <w:rPr>
          <w:rFonts w:ascii="Arial" w:hAnsi="Arial" w:cs="Arial"/>
        </w:rPr>
        <w:t xml:space="preserve"> | </w:t>
      </w:r>
      <w:hyperlink r:id="rId8" w:history="1">
        <w:r>
          <w:rPr>
            <w:rStyle w:val="Hyperlink"/>
            <w:rFonts w:ascii="Arial" w:hAnsi="Arial" w:cs="Arial"/>
          </w:rPr>
          <w:t>www.essex.gov.uk</w:t>
        </w:r>
      </w:hyperlink>
    </w:p>
    <w:p w14:paraId="6F35C031" w14:textId="77777777" w:rsidR="002F74D8" w:rsidRPr="006A78E9" w:rsidRDefault="002F74D8" w:rsidP="006A78E9">
      <w:pPr>
        <w:jc w:val="both"/>
        <w:rPr>
          <w:rFonts w:ascii="Arial" w:hAnsi="Arial" w:cs="Arial"/>
          <w:sz w:val="22"/>
          <w:szCs w:val="22"/>
        </w:rPr>
      </w:pPr>
    </w:p>
    <w:p w14:paraId="7C1B1B99" w14:textId="77777777" w:rsidR="002F74D8" w:rsidRPr="006A78E9" w:rsidRDefault="002F74D8" w:rsidP="006A78E9">
      <w:pPr>
        <w:pStyle w:val="Heading1"/>
        <w:rPr>
          <w:rFonts w:cs="Arial"/>
        </w:rPr>
      </w:pPr>
    </w:p>
    <w:p w14:paraId="36FEA9E7" w14:textId="77777777" w:rsidR="002F74D8" w:rsidRPr="006A78E9" w:rsidRDefault="002F74D8" w:rsidP="006A78E9">
      <w:pPr>
        <w:rPr>
          <w:rFonts w:ascii="Arial" w:hAnsi="Arial" w:cs="Arial"/>
          <w:bCs/>
          <w:sz w:val="22"/>
          <w:szCs w:val="22"/>
        </w:rPr>
        <w:sectPr w:rsidR="005D780A" w:rsidRPr="006A78E9" w:rsidSect="006A78E9">
          <w:footerReference w:type="default" r:id="rId9"/>
          <w:pgSz w:w="11906" w:h="16838"/>
          <w:pgMar w:top="357" w:right="1418" w:bottom="992" w:left="1361" w:header="284" w:footer="720" w:gutter="0"/>
          <w:cols w:space="720"/>
        </w:sectPr>
      </w:pPr>
    </w:p>
    <w:p w14:paraId="62C8DD5B" w14:textId="77777777" w:rsidR="002F74D8" w:rsidRPr="006A78E9" w:rsidRDefault="002F74D8" w:rsidP="006A78E9">
      <w:pPr>
        <w:rPr>
          <w:rFonts w:ascii="Arial" w:hAnsi="Arial" w:cs="Arial"/>
        </w:rPr>
        <w:sectPr w:rsidR="005D780A" w:rsidRPr="006A78E9">
          <w:type w:val="continuous"/>
          <w:pgSz w:w="11906" w:h="16838" w:code="9"/>
          <w:pgMar w:top="1418" w:right="1418" w:bottom="2268" w:left="1418" w:header="284" w:footer="720" w:gutter="0"/>
          <w:cols w:space="720"/>
          <w:formProt w:val="0"/>
        </w:sectPr>
      </w:pPr>
      <w:bookmarkStart w:id="3" w:name="cursor"/>
      <w:bookmarkEnd w:id="3"/>
    </w:p>
    <w:p w14:paraId="4EE0CF1D" w14:textId="77777777" w:rsidR="002F74D8" w:rsidRPr="006A78E9" w:rsidRDefault="002F74D8" w:rsidP="006A78E9">
      <w:pPr>
        <w:rPr>
          <w:rFonts w:ascii="Arial" w:hAnsi="Arial" w:cs="Arial"/>
        </w:rPr>
      </w:pPr>
      <w:bookmarkStart w:id="4" w:name="usercontactbegin"/>
      <w:bookmarkEnd w:id="4"/>
    </w:p>
    <w:p w14:paraId="21766A52" w14:textId="77777777" w:rsidR="002F74D8" w:rsidRDefault="002F74D8"/>
    <w:sectPr w:rsidR="005D780A">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B028" w14:textId="77777777" w:rsidR="002F74D8" w:rsidRDefault="002F74D8">
      <w:r>
        <w:separator/>
      </w:r>
    </w:p>
  </w:endnote>
  <w:endnote w:type="continuationSeparator" w:id="0">
    <w:p w14:paraId="68551BB0" w14:textId="77777777" w:rsidR="002F74D8" w:rsidRDefault="002F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6B02" w14:textId="77777777" w:rsidR="002F74D8" w:rsidRDefault="002F74D8"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7E3E" w14:textId="77777777" w:rsidR="002F74D8" w:rsidRDefault="002F74D8">
      <w:r>
        <w:separator/>
      </w:r>
    </w:p>
  </w:footnote>
  <w:footnote w:type="continuationSeparator" w:id="0">
    <w:p w14:paraId="59FC73AE" w14:textId="77777777" w:rsidR="002F74D8" w:rsidRDefault="002F7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493CA1"/>
    <w:rsid w:val="002F74D8"/>
    <w:rsid w:val="00493CA1"/>
    <w:rsid w:val="008E20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E3F6DE6"/>
  <w15:docId w15:val="{0D65D8A9-455A-473A-9FF4-7309F3B7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4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webSettings" Target="webSettings.xml"/><Relationship Id="rId7" Type="http://schemas.openxmlformats.org/officeDocument/2006/relationships/hyperlink" Target="mailto:YourRight.ToKnow@essex.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2054BC1344AA7A5B7E91803594A44"/>
        <w:category>
          <w:name w:val="General"/>
          <w:gallery w:val="placeholder"/>
        </w:category>
        <w:types>
          <w:type w:val="bbPlcHdr"/>
        </w:types>
        <w:behaviors>
          <w:behavior w:val="content"/>
        </w:behaviors>
        <w:guid w:val="{B682732D-69E3-4502-BE4F-53AA207FBD46}"/>
      </w:docPartPr>
      <w:docPartBody>
        <w:p w:rsidR="00133070" w:rsidRDefault="00133070" w:rsidP="007E1F7B">
          <w:pPr>
            <w:pStyle w:val="9FD2054BC1344AA7A5B7E91803594A44"/>
          </w:pPr>
          <w:r w:rsidRPr="000A64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70"/>
    <w:rsid w:val="001330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F7B"/>
    <w:rPr>
      <w:color w:val="666666"/>
    </w:rPr>
  </w:style>
  <w:style w:type="paragraph" w:customStyle="1" w:styleId="9FD2054BC1344AA7A5B7E91803594A44">
    <w:name w:val="9FD2054BC1344AA7A5B7E91803594A44"/>
    <w:rsid w:val="007E1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Business Support Administrator</cp:lastModifiedBy>
  <cp:revision>3</cp:revision>
  <dcterms:created xsi:type="dcterms:W3CDTF">2024-07-17T09:50:00Z</dcterms:created>
  <dcterms:modified xsi:type="dcterms:W3CDTF">2024-07-17T09:50:00Z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c2d63396-558d-4746-b3b5-d5eef568544f</vt:lpwstr>
  </property>
  <property fmtid="{D5CDD505-2E9C-101B-9397-08002B2CF9AE}" pid="10" name="Respond_CaseId">
    <vt:lpwstr>8b7b5c5c-2a8f-4ef9-aca8-53a60b72c54f</vt:lpwstr>
  </property>
  <property fmtid="{D5CDD505-2E9C-101B-9397-08002B2CF9AE}" pid="11" name="Respond_Checksum">
    <vt:lpwstr>ybg5UFQrCCKbqvZdEMpd2K12WS4=</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f12a2fa5-8904-464c-82fa-d784373ecd2f</vt:lpwstr>
  </property>
  <property fmtid="{D5CDD505-2E9C-101B-9397-08002B2CF9AE}" pid="15" name="Respond_DocumentLocale">
    <vt:lpwstr>en-GB</vt:lpwstr>
  </property>
  <property fmtid="{D5CDD505-2E9C-101B-9397-08002B2CF9AE}" pid="16" name="Respond_DocumentName">
    <vt:lpwstr>ECC17023416 07 24-FOI Publishing Template-16072024.docx</vt:lpwstr>
  </property>
  <property fmtid="{D5CDD505-2E9C-101B-9397-08002B2CF9AE}" pid="17" name="Respond_InternalLoginId">
    <vt:lpwstr>bbf41f93-4546-484e-ba98-f8e0996f660e</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3</vt:lpwstr>
  </property>
</Properties>
</file>