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4A9E" w14:textId="77777777" w:rsidR="006A78E9" w:rsidRPr="00CF02EC" w:rsidRDefault="004D156E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44D65E26" w14:textId="77777777" w:rsidR="006A78E9" w:rsidRPr="00CF02EC" w:rsidRDefault="004D156E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6EE6ADF8" w14:textId="77777777" w:rsidR="006A78E9" w:rsidRPr="00CF02EC" w:rsidRDefault="004D156E" w:rsidP="006A78E9">
      <w:pPr>
        <w:rPr>
          <w:rFonts w:ascii="Arial" w:hAnsi="Arial" w:cs="Arial"/>
        </w:rPr>
      </w:pPr>
    </w:p>
    <w:p w14:paraId="22ACFEF4" w14:textId="77777777" w:rsidR="00CF02EC" w:rsidRPr="00CF02EC" w:rsidRDefault="004D156E" w:rsidP="00CF02EC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61BD93DB" w14:textId="2D514287" w:rsidR="00CF02EC" w:rsidRPr="00CF02EC" w:rsidRDefault="004D156E" w:rsidP="00CF02EC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9acbce81afc46ffb267e76950172e2f"/>
      <w:r>
        <w:rPr>
          <w:rFonts w:ascii="Arial" w:hAnsi="Arial" w:cs="Arial"/>
          <w:szCs w:val="36"/>
        </w:rPr>
        <w:t>ECC15386608 09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c3b4e8fd010a4b5594eaffc5c6f9e80f"/>
      <w:r w:rsidR="0095429B">
        <w:rPr>
          <w:rFonts w:ascii="Arial" w:hAnsi="Arial" w:cs="Arial"/>
          <w:szCs w:val="36"/>
        </w:rPr>
        <w:t xml:space="preserve">14 </w:t>
      </w:r>
      <w:r>
        <w:rPr>
          <w:rFonts w:ascii="Arial" w:hAnsi="Arial" w:cs="Arial"/>
          <w:szCs w:val="36"/>
        </w:rPr>
        <w:t>September 2023</w:t>
      </w:r>
      <w:bookmarkEnd w:id="1"/>
    </w:p>
    <w:p w14:paraId="40DE21C2" w14:textId="77777777" w:rsidR="00A24FF6" w:rsidRPr="00CF02EC" w:rsidRDefault="004D156E" w:rsidP="00A24FF6">
      <w:pPr>
        <w:rPr>
          <w:rFonts w:ascii="Arial" w:hAnsi="Arial" w:cs="Arial"/>
        </w:rPr>
      </w:pPr>
    </w:p>
    <w:p w14:paraId="24C1EA37" w14:textId="42269718" w:rsidR="009479A4" w:rsidRDefault="004D156E" w:rsidP="009479A4">
      <w:pPr>
        <w:rPr>
          <w:rFonts w:ascii="Arial" w:hAnsi="Arial" w:cs="Arial"/>
        </w:rPr>
      </w:pPr>
      <w:r w:rsidRPr="008B11E9">
        <w:rPr>
          <w:rFonts w:ascii="Arial" w:hAnsi="Arial" w:cs="Arial"/>
        </w:rPr>
        <w:t xml:space="preserve">I can confirm that Essex County Council does hold </w:t>
      </w:r>
      <w:r w:rsidR="0095429B">
        <w:rPr>
          <w:rFonts w:ascii="Arial" w:hAnsi="Arial" w:cs="Arial"/>
        </w:rPr>
        <w:t xml:space="preserve">some of </w:t>
      </w:r>
      <w:r w:rsidRPr="008B11E9">
        <w:rPr>
          <w:rFonts w:ascii="Arial" w:hAnsi="Arial" w:cs="Arial"/>
        </w:rPr>
        <w:t xml:space="preserve">this information, and where we are able to release this, </w:t>
      </w:r>
      <w:r w:rsidRPr="008B11E9">
        <w:rPr>
          <w:rFonts w:ascii="Arial" w:hAnsi="Arial" w:cs="Arial"/>
        </w:rPr>
        <w:t>our response is listed below.</w:t>
      </w:r>
    </w:p>
    <w:p w14:paraId="3E43188C" w14:textId="77777777" w:rsidR="008B11E9" w:rsidRDefault="004D156E" w:rsidP="009479A4">
      <w:pPr>
        <w:rPr>
          <w:rFonts w:ascii="Arial" w:hAnsi="Arial" w:cs="Arial"/>
        </w:rPr>
      </w:pPr>
    </w:p>
    <w:p w14:paraId="2F118129" w14:textId="3C3E4820" w:rsidR="009479A4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e240ee2ac9d94b868b712ce6756a2b39"/>
      <w:r>
        <w:rPr>
          <w:rFonts w:ascii="Arial" w:hAnsi="Arial" w:cs="Arial"/>
          <w:b/>
        </w:rPr>
        <w:t xml:space="preserve">Question 1. Please could you forward this to your </w:t>
      </w:r>
      <w:r w:rsidR="0095429B">
        <w:rPr>
          <w:rFonts w:ascii="Arial" w:hAnsi="Arial" w:cs="Arial"/>
          <w:b/>
        </w:rPr>
        <w:t>Flood Risk Management Team</w:t>
      </w:r>
      <w:r>
        <w:rPr>
          <w:rFonts w:ascii="Arial" w:hAnsi="Arial" w:cs="Arial"/>
          <w:b/>
        </w:rPr>
        <w:t>. I am currently writing a Flood Risk Assessment for 365 Little Wakering Road, Little Wakering, SS3 0LB on behalf of Delta Simons Environmental Consu</w:t>
      </w:r>
      <w:r>
        <w:rPr>
          <w:rFonts w:ascii="Arial" w:hAnsi="Arial" w:cs="Arial"/>
          <w:b/>
        </w:rPr>
        <w:t>ltants. The site is shown to be located in flood zone 3, and partially at risk from surface water flooding. I would be grateful if you could please provide the following:</w:t>
      </w:r>
    </w:p>
    <w:p w14:paraId="4D94D49D" w14:textId="77777777" w:rsidR="00ED3362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any records of historical flooding in or around the area;</w:t>
      </w:r>
    </w:p>
    <w:p w14:paraId="61AD7941" w14:textId="77777777" w:rsidR="00ED3362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any information related</w:t>
      </w:r>
      <w:r>
        <w:rPr>
          <w:rFonts w:ascii="Arial" w:hAnsi="Arial" w:cs="Arial"/>
          <w:b/>
        </w:rPr>
        <w:t xml:space="preserve"> to surface water flooding in or around the area;</w:t>
      </w:r>
    </w:p>
    <w:p w14:paraId="571193DE" w14:textId="77777777" w:rsidR="00ED3362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any information relating to drainage issues or sewer flooding in the area;</w:t>
      </w:r>
    </w:p>
    <w:p w14:paraId="5862A302" w14:textId="77777777" w:rsidR="00ED3362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• any details of flood defences in the area.</w:t>
      </w:r>
    </w:p>
    <w:p w14:paraId="5B146B20" w14:textId="77777777" w:rsidR="008B11E9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395E9DF1" w14:textId="10111486" w:rsidR="00ED3362" w:rsidRDefault="004D156E" w:rsidP="00947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Additionally, if you hold any information on the Hold the Line </w:t>
      </w:r>
      <w:r w:rsidR="0095429B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olicy in place </w:t>
      </w:r>
      <w:r>
        <w:rPr>
          <w:rFonts w:ascii="Arial" w:hAnsi="Arial" w:cs="Arial"/>
          <w:b/>
        </w:rPr>
        <w:t>for the site as part of the 2010 Essex and South Suffolk Shoreline Management Plan (such as planned upgrades/raising of any tidal flood defences in the area) this would be greatly appreciated.</w:t>
      </w:r>
      <w:bookmarkEnd w:id="2"/>
    </w:p>
    <w:p w14:paraId="7DDDEEEE" w14:textId="77777777" w:rsidR="009479A4" w:rsidRDefault="004D156E" w:rsidP="009479A4">
      <w:pPr>
        <w:rPr>
          <w:rFonts w:ascii="Arial" w:hAnsi="Arial" w:cs="Arial"/>
        </w:rPr>
      </w:pPr>
    </w:p>
    <w:p w14:paraId="3EEFA0FD" w14:textId="1F81F653" w:rsidR="0095429B" w:rsidRDefault="0095429B" w:rsidP="009542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are no records of historical flooding in or around the area</w:t>
      </w:r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The property itself has a low risk of surface water flooding, as per screen shot below, however the street is on a flood path and has a high risk of flooding, so there could be occasional flooding to the front garden/driveway. This information is also accessible online at:</w:t>
      </w:r>
      <w:r>
        <w:t xml:space="preserve"> </w:t>
      </w:r>
      <w:hyperlink r:id="rId6" w:history="1">
        <w:r>
          <w:rPr>
            <w:rStyle w:val="Hyperlink"/>
          </w:rPr>
          <w:t>Check if you’re at risk of flooding (essex.gov.uk)</w:t>
        </w:r>
      </w:hyperlink>
    </w:p>
    <w:p w14:paraId="09FFD810" w14:textId="6CE05926" w:rsidR="0095429B" w:rsidRDefault="0095429B" w:rsidP="0095429B">
      <w:pPr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21E5B03F" wp14:editId="3549D796">
            <wp:extent cx="3714750" cy="2466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B654" w14:textId="026A70FE" w:rsidR="0095429B" w:rsidRDefault="0095429B" w:rsidP="009542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Sewer flooding issues and records will be held by the respective water company. </w:t>
      </w:r>
    </w:p>
    <w:p w14:paraId="487D7818" w14:textId="107516ED" w:rsidR="0095429B" w:rsidRDefault="0095429B" w:rsidP="0095429B">
      <w:pPr>
        <w:rPr>
          <w:rFonts w:ascii="Arial" w:hAnsi="Arial" w:cs="Arial"/>
          <w:bCs/>
        </w:rPr>
      </w:pPr>
    </w:p>
    <w:p w14:paraId="76FD4348" w14:textId="6D0B2268" w:rsidR="0095429B" w:rsidRDefault="0095429B" w:rsidP="0095429B">
      <w:pPr>
        <w:rPr>
          <w:rFonts w:ascii="Arial" w:hAnsi="Arial" w:cs="Arial"/>
          <w:bCs/>
        </w:rPr>
      </w:pPr>
    </w:p>
    <w:p w14:paraId="5F33D65B" w14:textId="62B35485" w:rsidR="0095429B" w:rsidRDefault="0095429B" w:rsidP="0095429B">
      <w:pPr>
        <w:rPr>
          <w:rFonts w:ascii="Arial" w:hAnsi="Arial" w:cs="Arial"/>
          <w:bCs/>
        </w:rPr>
      </w:pPr>
    </w:p>
    <w:p w14:paraId="14BE6F00" w14:textId="77777777" w:rsidR="0095429B" w:rsidRDefault="0095429B" w:rsidP="0095429B">
      <w:pPr>
        <w:rPr>
          <w:rFonts w:ascii="Arial" w:hAnsi="Arial" w:cs="Arial"/>
          <w:bCs/>
        </w:rPr>
      </w:pPr>
    </w:p>
    <w:p w14:paraId="2783B2AD" w14:textId="77777777" w:rsidR="0095429B" w:rsidRDefault="0095429B" w:rsidP="0095429B">
      <w:pPr>
        <w:rPr>
          <w:rFonts w:ascii="Arial" w:hAnsi="Arial" w:cs="Arial"/>
          <w:bCs/>
        </w:rPr>
      </w:pPr>
    </w:p>
    <w:p w14:paraId="3710A299" w14:textId="4FFAEDDB" w:rsidR="0095429B" w:rsidRDefault="0095429B" w:rsidP="0095429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are no recorded flood defences in the area by Essex County Council, but we do not hold records of all flood defences. </w:t>
      </w:r>
      <w:proofErr w:type="spellStart"/>
      <w:r>
        <w:rPr>
          <w:rFonts w:ascii="Arial" w:hAnsi="Arial" w:cs="Arial"/>
          <w:bCs/>
        </w:rPr>
        <w:t>Barlinghall</w:t>
      </w:r>
      <w:proofErr w:type="spellEnd"/>
      <w:r>
        <w:rPr>
          <w:rFonts w:ascii="Arial" w:hAnsi="Arial" w:cs="Arial"/>
          <w:bCs/>
        </w:rPr>
        <w:t xml:space="preserve"> Creek which ends at Little </w:t>
      </w:r>
      <w:proofErr w:type="spellStart"/>
      <w:r>
        <w:rPr>
          <w:rFonts w:ascii="Arial" w:hAnsi="Arial" w:cs="Arial"/>
          <w:bCs/>
        </w:rPr>
        <w:t>Wakering</w:t>
      </w:r>
      <w:proofErr w:type="spellEnd"/>
      <w:r>
        <w:rPr>
          <w:rFonts w:ascii="Arial" w:hAnsi="Arial" w:cs="Arial"/>
          <w:bCs/>
        </w:rPr>
        <w:t xml:space="preserve"> Road, is categorized as a main </w:t>
      </w:r>
      <w:proofErr w:type="gramStart"/>
      <w:r>
        <w:rPr>
          <w:rFonts w:ascii="Arial" w:hAnsi="Arial" w:cs="Arial"/>
          <w:bCs/>
        </w:rPr>
        <w:t>river</w:t>
      </w:r>
      <w:proofErr w:type="gramEnd"/>
      <w:r>
        <w:rPr>
          <w:rFonts w:ascii="Arial" w:hAnsi="Arial" w:cs="Arial"/>
          <w:bCs/>
        </w:rPr>
        <w:t xml:space="preserve"> and so managed by The </w:t>
      </w:r>
      <w:r>
        <w:rPr>
          <w:rFonts w:ascii="Arial" w:hAnsi="Arial" w:cs="Arial"/>
          <w:lang w:eastAsia="en-US"/>
        </w:rPr>
        <w:t xml:space="preserve">Environment Agency </w:t>
      </w:r>
      <w:r>
        <w:rPr>
          <w:rFonts w:ascii="Arial" w:hAnsi="Arial" w:cs="Arial"/>
          <w:lang w:eastAsia="en-US"/>
        </w:rPr>
        <w:t>(</w:t>
      </w:r>
      <w:r>
        <w:rPr>
          <w:rFonts w:ascii="Arial" w:hAnsi="Arial" w:cs="Arial"/>
          <w:bCs/>
        </w:rPr>
        <w:t>EA);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therefore,</w:t>
      </w:r>
      <w:r>
        <w:rPr>
          <w:rFonts w:ascii="Arial" w:hAnsi="Arial" w:cs="Arial"/>
          <w:bCs/>
        </w:rPr>
        <w:t xml:space="preserve"> the EA may have some form of flood </w:t>
      </w:r>
      <w:r>
        <w:rPr>
          <w:rFonts w:ascii="Arial" w:hAnsi="Arial" w:cs="Arial"/>
          <w:bCs/>
        </w:rPr>
        <w:t>defence</w:t>
      </w:r>
      <w:r>
        <w:rPr>
          <w:rFonts w:ascii="Arial" w:hAnsi="Arial" w:cs="Arial"/>
          <w:bCs/>
        </w:rPr>
        <w:t xml:space="preserve"> around the creek. </w:t>
      </w:r>
    </w:p>
    <w:p w14:paraId="037BC5F1" w14:textId="77777777" w:rsidR="0095429B" w:rsidRDefault="0095429B" w:rsidP="0095429B">
      <w:pPr>
        <w:rPr>
          <w:rFonts w:ascii="Arial" w:hAnsi="Arial" w:cs="Arial"/>
          <w:bCs/>
        </w:rPr>
      </w:pPr>
    </w:p>
    <w:p w14:paraId="143A97AF" w14:textId="49860A2B" w:rsidR="0095429B" w:rsidRDefault="0095429B" w:rsidP="0095429B">
      <w:pPr>
        <w:rPr>
          <w:rFonts w:ascii="Arial" w:hAnsi="Arial" w:cs="Arial"/>
          <w:bCs/>
        </w:rPr>
      </w:pPr>
      <w:bookmarkStart w:id="3" w:name="_Hlk145580200"/>
      <w:r>
        <w:rPr>
          <w:rFonts w:ascii="Arial" w:hAnsi="Arial" w:cs="Arial"/>
          <w:bCs/>
        </w:rPr>
        <w:t xml:space="preserve">We don’t hold any </w:t>
      </w:r>
      <w:r>
        <w:rPr>
          <w:rFonts w:ascii="Arial" w:hAnsi="Arial" w:cs="Arial"/>
          <w:bCs/>
        </w:rPr>
        <w:t xml:space="preserve">information </w:t>
      </w:r>
      <w:r>
        <w:rPr>
          <w:rFonts w:ascii="Arial" w:hAnsi="Arial" w:cs="Arial"/>
          <w:bCs/>
        </w:rPr>
        <w:t xml:space="preserve">on the Hold the Line Policy. </w:t>
      </w:r>
      <w:bookmarkEnd w:id="3"/>
      <w:r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lang w:eastAsia="en-US"/>
        </w:rPr>
        <w:t xml:space="preserve">Environment Agency are the Lead Partner for the Essex and South Suffolk Shoreline Management Plan </w:t>
      </w:r>
      <w:proofErr w:type="gramStart"/>
      <w:r>
        <w:rPr>
          <w:rFonts w:ascii="Arial" w:hAnsi="Arial" w:cs="Arial"/>
          <w:lang w:eastAsia="en-US"/>
        </w:rPr>
        <w:t>and also</w:t>
      </w:r>
      <w:proofErr w:type="gramEnd"/>
      <w:r>
        <w:rPr>
          <w:rFonts w:ascii="Arial" w:hAnsi="Arial" w:cs="Arial"/>
          <w:lang w:eastAsia="en-US"/>
        </w:rPr>
        <w:t xml:space="preserve"> have a 'strategic overview' role whereby they exercise strategic leadership for all sources of flooding and coastal change.</w:t>
      </w:r>
    </w:p>
    <w:p w14:paraId="46240C22" w14:textId="77777777" w:rsidR="009479A4" w:rsidRDefault="004D156E" w:rsidP="009479A4">
      <w:pPr>
        <w:rPr>
          <w:rFonts w:ascii="Arial" w:hAnsi="Arial" w:cs="Arial"/>
          <w:b/>
        </w:rPr>
      </w:pPr>
    </w:p>
    <w:p w14:paraId="6FF24EF0" w14:textId="77777777" w:rsidR="009479A4" w:rsidRDefault="004D156E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DCB3E2E" w14:textId="77777777" w:rsidR="00A652AF" w:rsidRDefault="004D156E" w:rsidP="009479A4">
      <w:pPr>
        <w:rPr>
          <w:rFonts w:ascii="Arial" w:hAnsi="Arial" w:cs="Arial"/>
        </w:rPr>
      </w:pPr>
      <w:r w:rsidRPr="00A652AF">
        <w:rPr>
          <w:rFonts w:ascii="Arial" w:hAnsi="Arial" w:cs="Arial"/>
        </w:rPr>
        <w:t>Democracy and Transparency</w:t>
      </w:r>
    </w:p>
    <w:p w14:paraId="391D4141" w14:textId="77777777" w:rsidR="009479A4" w:rsidRDefault="004D156E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</w:t>
      </w:r>
      <w:r>
        <w:rPr>
          <w:rFonts w:ascii="Arial" w:hAnsi="Arial" w:cs="Arial"/>
        </w:rPr>
        <w:t>uncil</w:t>
      </w:r>
    </w:p>
    <w:p w14:paraId="325D2C96" w14:textId="77777777" w:rsidR="009479A4" w:rsidRDefault="004D156E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B844564" w14:textId="77777777" w:rsidR="009479A4" w:rsidRDefault="004D156E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5C66F16E" w14:textId="77777777" w:rsidR="006A78E9" w:rsidRPr="006A78E9" w:rsidRDefault="004D156E" w:rsidP="006A78E9">
      <w:pPr>
        <w:jc w:val="both"/>
        <w:rPr>
          <w:rFonts w:ascii="Arial" w:hAnsi="Arial" w:cs="Arial"/>
          <w:sz w:val="22"/>
          <w:szCs w:val="22"/>
        </w:rPr>
      </w:pPr>
    </w:p>
    <w:p w14:paraId="7448FC93" w14:textId="77777777" w:rsidR="006A78E9" w:rsidRPr="006A78E9" w:rsidRDefault="004D156E" w:rsidP="006A78E9">
      <w:pPr>
        <w:pStyle w:val="Heading1"/>
        <w:rPr>
          <w:rFonts w:cs="Arial"/>
        </w:rPr>
      </w:pPr>
    </w:p>
    <w:p w14:paraId="2F0E77A8" w14:textId="77777777" w:rsidR="006A78E9" w:rsidRPr="006A78E9" w:rsidRDefault="004D156E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5911435E" w14:textId="77777777" w:rsidR="006A78E9" w:rsidRPr="006A78E9" w:rsidRDefault="004D156E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4" w:name="cursor"/>
      <w:bookmarkEnd w:id="4"/>
    </w:p>
    <w:p w14:paraId="0652571A" w14:textId="77777777" w:rsidR="006A78E9" w:rsidRPr="006A78E9" w:rsidRDefault="004D156E" w:rsidP="006A78E9">
      <w:pPr>
        <w:rPr>
          <w:rFonts w:ascii="Arial" w:hAnsi="Arial" w:cs="Arial"/>
        </w:rPr>
      </w:pPr>
      <w:bookmarkStart w:id="5" w:name="usercontactbegin"/>
      <w:bookmarkEnd w:id="5"/>
    </w:p>
    <w:p w14:paraId="1FE42DC7" w14:textId="77777777" w:rsidR="006A78E9" w:rsidRDefault="004D156E" w:rsidP="006A78E9"/>
    <w:p w14:paraId="0FBD0104" w14:textId="77777777" w:rsidR="0090650D" w:rsidRDefault="004D156E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E61B9" w14:textId="77777777" w:rsidR="004D156E" w:rsidRDefault="004D156E">
      <w:r>
        <w:separator/>
      </w:r>
    </w:p>
  </w:endnote>
  <w:endnote w:type="continuationSeparator" w:id="0">
    <w:p w14:paraId="1491C762" w14:textId="77777777" w:rsidR="004D156E" w:rsidRDefault="004D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6856" w14:textId="77777777" w:rsidR="00A24FF6" w:rsidRDefault="004D156E" w:rsidP="00A24FF6">
    <w:pPr>
      <w:pStyle w:val="Footer"/>
      <w:jc w:val="right"/>
    </w:pPr>
    <w:r>
      <w:rPr>
        <w:noProof/>
      </w:rPr>
      <w:drawing>
        <wp:inline distT="0" distB="0" distL="0" distR="0" wp14:anchorId="51EAE3E8" wp14:editId="3B36230F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EF7E7" w14:textId="77777777" w:rsidR="004D156E" w:rsidRDefault="004D156E">
      <w:r>
        <w:separator/>
      </w:r>
    </w:p>
  </w:footnote>
  <w:footnote w:type="continuationSeparator" w:id="0">
    <w:p w14:paraId="06E5FEA2" w14:textId="77777777" w:rsidR="004D156E" w:rsidRDefault="004D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5a3d9996-e64e-4088-95f3-77e026223389"/>
    <w:docVar w:name="RespondInternalLoginId" w:val="174fc20a-5d26-41cf-9fcf-9057664b553f"/>
    <w:docVar w:name="TemplateVersion" w:val="2.00.00"/>
  </w:docVars>
  <w:rsids>
    <w:rsidRoot w:val="004C585C"/>
    <w:rsid w:val="004C585C"/>
    <w:rsid w:val="004D156E"/>
    <w:rsid w:val="0095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D2CF4E1"/>
  <w15:docId w15:val="{AF296F95-80EA-4F6B-A80A-7B338F80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od.essex.gov.uk/what-to-do-about-flooding/check-if-you-re-at-risk-of-floodin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Business Support Administrator</cp:lastModifiedBy>
  <cp:revision>3</cp:revision>
  <dcterms:created xsi:type="dcterms:W3CDTF">2023-09-14T09:29:00Z</dcterms:created>
  <dcterms:modified xsi:type="dcterms:W3CDTF">2023-09-14T09:29:00Z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7c05cfef-23b8-4fff-ac9a-59bfc285b68d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2023-09-08T10:02:56Z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2cd48615-df5e-44ab-9bad-1e2e514eab03</vt:lpwstr>
  </property>
  <property fmtid="{D5CDD505-2E9C-101B-9397-08002B2CF9AE}" pid="10" name="Respond_CaseId">
    <vt:lpwstr>45a548c3-fbc2-4587-8e4c-c914e3953a0c</vt:lpwstr>
  </property>
  <property fmtid="{D5CDD505-2E9C-101B-9397-08002B2CF9AE}" pid="11" name="Respond_Checksum">
    <vt:lpwstr>aY+OZ86mSGmUnltm0OPSY+eEkhM=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84adfd0b-416c-48f5-9419-4eade4f23db4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ECC15386608 09 23-EIR Publishing Template-08092023.docx</vt:lpwstr>
  </property>
  <property fmtid="{D5CDD505-2E9C-101B-9397-08002B2CF9AE}" pid="17" name="Respond_InternalLoginId">
    <vt:lpwstr>c247ee97-677c-4cf3-92f2-20fff2e41fe9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